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Spec="center" w:tblpY="1021"/>
        <w:tblW w:w="15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3326"/>
        <w:gridCol w:w="1843"/>
        <w:gridCol w:w="1418"/>
        <w:gridCol w:w="1701"/>
        <w:gridCol w:w="1209"/>
        <w:gridCol w:w="1805"/>
        <w:gridCol w:w="1805"/>
      </w:tblGrid>
      <w:tr w:rsidR="0005392F" w:rsidRPr="0041789C" w:rsidTr="006A6B47">
        <w:trPr>
          <w:trHeight w:val="567"/>
          <w:tblHeader/>
        </w:trPr>
        <w:tc>
          <w:tcPr>
            <w:tcW w:w="15058" w:type="dxa"/>
            <w:gridSpan w:val="8"/>
            <w:vAlign w:val="center"/>
          </w:tcPr>
          <w:p w:rsidR="0005392F" w:rsidRPr="0041789C" w:rsidRDefault="0041789C" w:rsidP="0041789C">
            <w:pPr>
              <w:jc w:val="center"/>
              <w:rPr>
                <w:rFonts w:ascii="Arial" w:hAnsi="Arial" w:cs="Arial"/>
                <w:b/>
                <w:sz w:val="18"/>
                <w:szCs w:val="18"/>
              </w:rPr>
            </w:pPr>
            <w:r w:rsidRPr="0041789C">
              <w:rPr>
                <w:rFonts w:ascii="Arial" w:hAnsi="Arial" w:cs="Arial"/>
                <w:b/>
                <w:szCs w:val="18"/>
              </w:rPr>
              <w:t>ESPECIFICAÇÃO DO OBJETO</w:t>
            </w:r>
          </w:p>
        </w:tc>
      </w:tr>
      <w:tr w:rsidR="0041789C" w:rsidRPr="0041789C" w:rsidTr="006A6B47">
        <w:trPr>
          <w:trHeight w:val="567"/>
          <w:tblHeader/>
        </w:trPr>
        <w:tc>
          <w:tcPr>
            <w:tcW w:w="15058" w:type="dxa"/>
            <w:gridSpan w:val="8"/>
            <w:vAlign w:val="center"/>
          </w:tcPr>
          <w:p w:rsidR="0041789C" w:rsidRPr="0041789C" w:rsidRDefault="0041789C" w:rsidP="0041789C">
            <w:pPr>
              <w:jc w:val="center"/>
              <w:rPr>
                <w:rFonts w:ascii="Arial" w:hAnsi="Arial" w:cs="Arial"/>
                <w:b/>
                <w:sz w:val="18"/>
                <w:szCs w:val="18"/>
              </w:rPr>
            </w:pPr>
            <w:r w:rsidRPr="0041789C">
              <w:rPr>
                <w:rFonts w:ascii="Arial" w:hAnsi="Arial" w:cs="Arial"/>
                <w:b/>
                <w:sz w:val="22"/>
                <w:szCs w:val="18"/>
              </w:rPr>
              <w:t>BULK DE VITAMINAS</w:t>
            </w:r>
          </w:p>
        </w:tc>
      </w:tr>
      <w:tr w:rsidR="006A6B47" w:rsidRPr="0041789C" w:rsidTr="006A6B47">
        <w:trPr>
          <w:trHeight w:val="567"/>
          <w:tblHeader/>
        </w:trPr>
        <w:tc>
          <w:tcPr>
            <w:tcW w:w="15058" w:type="dxa"/>
            <w:gridSpan w:val="8"/>
            <w:vAlign w:val="center"/>
          </w:tcPr>
          <w:p w:rsidR="006A6B47" w:rsidRPr="0041789C" w:rsidRDefault="006A6B47" w:rsidP="0041789C">
            <w:pPr>
              <w:jc w:val="center"/>
              <w:rPr>
                <w:rFonts w:ascii="Arial" w:hAnsi="Arial" w:cs="Arial"/>
                <w:b/>
                <w:sz w:val="22"/>
                <w:szCs w:val="18"/>
              </w:rPr>
            </w:pPr>
            <w:r w:rsidRPr="006A6B47">
              <w:rPr>
                <w:rFonts w:ascii="Arial" w:hAnsi="Arial" w:cs="Arial"/>
                <w:b/>
                <w:sz w:val="20"/>
                <w:szCs w:val="18"/>
              </w:rPr>
              <w:t>PREMIX DE VITAMINAS E MINERAIS EM PÓ PARA COMPRESSÃO</w:t>
            </w:r>
          </w:p>
        </w:tc>
      </w:tr>
      <w:tr w:rsidR="0005392F" w:rsidRPr="0041789C" w:rsidTr="006A6B47">
        <w:trPr>
          <w:trHeight w:val="567"/>
          <w:tblHeader/>
        </w:trPr>
        <w:tc>
          <w:tcPr>
            <w:tcW w:w="1951" w:type="dxa"/>
            <w:vAlign w:val="center"/>
          </w:tcPr>
          <w:p w:rsidR="0005392F" w:rsidRPr="0041789C" w:rsidRDefault="0041789C" w:rsidP="0041789C">
            <w:pPr>
              <w:jc w:val="center"/>
              <w:rPr>
                <w:rFonts w:ascii="Arial" w:hAnsi="Arial" w:cs="Arial"/>
                <w:b/>
                <w:sz w:val="18"/>
                <w:szCs w:val="18"/>
              </w:rPr>
            </w:pPr>
            <w:r w:rsidRPr="0041789C">
              <w:rPr>
                <w:rFonts w:ascii="Arial" w:hAnsi="Arial" w:cs="Arial"/>
                <w:b/>
                <w:sz w:val="18"/>
                <w:szCs w:val="18"/>
              </w:rPr>
              <w:t>TESTES</w:t>
            </w:r>
          </w:p>
        </w:tc>
        <w:tc>
          <w:tcPr>
            <w:tcW w:w="9497" w:type="dxa"/>
            <w:gridSpan w:val="5"/>
            <w:vAlign w:val="center"/>
          </w:tcPr>
          <w:p w:rsidR="0005392F" w:rsidRPr="0041789C" w:rsidRDefault="0041789C" w:rsidP="0041789C">
            <w:pPr>
              <w:jc w:val="center"/>
              <w:rPr>
                <w:rFonts w:ascii="Arial" w:hAnsi="Arial" w:cs="Arial"/>
                <w:b/>
                <w:sz w:val="18"/>
                <w:szCs w:val="18"/>
              </w:rPr>
            </w:pPr>
            <w:r w:rsidRPr="0041789C">
              <w:rPr>
                <w:rFonts w:ascii="Arial" w:hAnsi="Arial" w:cs="Arial"/>
                <w:b/>
                <w:sz w:val="18"/>
                <w:szCs w:val="18"/>
              </w:rPr>
              <w:t>ESPECIFICAÇÃO DE LIBERAÇÃO</w:t>
            </w:r>
          </w:p>
        </w:tc>
        <w:tc>
          <w:tcPr>
            <w:tcW w:w="1805" w:type="dxa"/>
            <w:vAlign w:val="center"/>
          </w:tcPr>
          <w:p w:rsidR="0005392F" w:rsidRPr="0041789C" w:rsidRDefault="0041789C" w:rsidP="0041789C">
            <w:pPr>
              <w:jc w:val="center"/>
              <w:rPr>
                <w:rFonts w:ascii="Arial" w:hAnsi="Arial" w:cs="Arial"/>
                <w:b/>
                <w:sz w:val="18"/>
                <w:szCs w:val="18"/>
              </w:rPr>
            </w:pPr>
            <w:r w:rsidRPr="0041789C">
              <w:rPr>
                <w:rFonts w:ascii="Arial" w:hAnsi="Arial" w:cs="Arial"/>
                <w:b/>
                <w:sz w:val="18"/>
                <w:szCs w:val="18"/>
              </w:rPr>
              <w:t>REFERÊNCIA DA ESPECIFICAÇÃO</w:t>
            </w:r>
          </w:p>
        </w:tc>
        <w:tc>
          <w:tcPr>
            <w:tcW w:w="1805" w:type="dxa"/>
            <w:vAlign w:val="center"/>
          </w:tcPr>
          <w:p w:rsidR="0005392F" w:rsidRPr="0041789C" w:rsidRDefault="0041789C" w:rsidP="0041789C">
            <w:pPr>
              <w:jc w:val="center"/>
              <w:rPr>
                <w:rFonts w:ascii="Arial" w:hAnsi="Arial" w:cs="Arial"/>
                <w:b/>
                <w:sz w:val="18"/>
                <w:szCs w:val="18"/>
              </w:rPr>
            </w:pPr>
            <w:r w:rsidRPr="0041789C">
              <w:rPr>
                <w:rFonts w:ascii="Arial" w:hAnsi="Arial" w:cs="Arial"/>
                <w:b/>
                <w:sz w:val="18"/>
                <w:szCs w:val="18"/>
              </w:rPr>
              <w:t>REFERÊNCIA DO MÉTODO</w:t>
            </w:r>
            <w:r w:rsidRPr="0041789C">
              <w:rPr>
                <w:rFonts w:ascii="Arial" w:hAnsi="Arial" w:cs="Arial"/>
                <w:b/>
                <w:sz w:val="18"/>
                <w:szCs w:val="18"/>
                <w:vertAlign w:val="superscript"/>
              </w:rPr>
              <w:t>1</w:t>
            </w:r>
          </w:p>
        </w:tc>
      </w:tr>
      <w:tr w:rsidR="0005392F" w:rsidRPr="0041789C" w:rsidTr="006A6B47">
        <w:trPr>
          <w:trHeight w:val="567"/>
        </w:trPr>
        <w:tc>
          <w:tcPr>
            <w:tcW w:w="195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Descrição</w:t>
            </w:r>
          </w:p>
        </w:tc>
        <w:tc>
          <w:tcPr>
            <w:tcW w:w="9497" w:type="dxa"/>
            <w:gridSpan w:val="5"/>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Pó bege acinzentado com grânulos brancos</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Interno</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Interno</w:t>
            </w:r>
          </w:p>
        </w:tc>
      </w:tr>
      <w:tr w:rsidR="0005392F" w:rsidRPr="0041789C" w:rsidTr="006A6B47">
        <w:trPr>
          <w:trHeight w:val="567"/>
        </w:trPr>
        <w:tc>
          <w:tcPr>
            <w:tcW w:w="195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Perda por secagem</w:t>
            </w:r>
          </w:p>
        </w:tc>
        <w:tc>
          <w:tcPr>
            <w:tcW w:w="9497" w:type="dxa"/>
            <w:gridSpan w:val="5"/>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Máximo </w:t>
            </w:r>
            <w:proofErr w:type="gramStart"/>
            <w:r w:rsidRPr="0041789C">
              <w:rPr>
                <w:rFonts w:ascii="Arial" w:hAnsi="Arial" w:cs="Arial"/>
                <w:sz w:val="18"/>
                <w:szCs w:val="18"/>
              </w:rPr>
              <w:t>5,</w:t>
            </w:r>
            <w:proofErr w:type="gramEnd"/>
            <w:r w:rsidRPr="0041789C">
              <w:rPr>
                <w:rFonts w:ascii="Arial" w:hAnsi="Arial" w:cs="Arial"/>
                <w:sz w:val="18"/>
                <w:szCs w:val="18"/>
              </w:rPr>
              <w:t>000 %</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Interno</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Interno</w:t>
            </w:r>
          </w:p>
        </w:tc>
      </w:tr>
      <w:tr w:rsidR="0005392F" w:rsidRPr="0041789C" w:rsidTr="006A6B47">
        <w:trPr>
          <w:trHeight w:val="567"/>
        </w:trPr>
        <w:tc>
          <w:tcPr>
            <w:tcW w:w="195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Densidade aparente (20</w:t>
            </w:r>
            <w:r w:rsidRPr="0041789C">
              <w:rPr>
                <w:rFonts w:ascii="Arial" w:hAnsi="Arial" w:cs="Arial"/>
                <w:sz w:val="18"/>
                <w:szCs w:val="18"/>
                <w:vertAlign w:val="superscript"/>
              </w:rPr>
              <w:t>o</w:t>
            </w:r>
            <w:r w:rsidRPr="0041789C">
              <w:rPr>
                <w:rFonts w:ascii="Arial" w:hAnsi="Arial" w:cs="Arial"/>
                <w:sz w:val="18"/>
                <w:szCs w:val="18"/>
              </w:rPr>
              <w:t>C)</w:t>
            </w:r>
          </w:p>
        </w:tc>
        <w:tc>
          <w:tcPr>
            <w:tcW w:w="9497" w:type="dxa"/>
            <w:gridSpan w:val="5"/>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0,700 a 0,950 g/mL</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Interno</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Interno</w:t>
            </w:r>
          </w:p>
        </w:tc>
      </w:tr>
      <w:tr w:rsidR="0005392F" w:rsidRPr="0041789C" w:rsidTr="006A6B47">
        <w:trPr>
          <w:trHeight w:val="567"/>
        </w:trPr>
        <w:tc>
          <w:tcPr>
            <w:tcW w:w="195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Identificação</w:t>
            </w:r>
          </w:p>
        </w:tc>
        <w:tc>
          <w:tcPr>
            <w:tcW w:w="9497" w:type="dxa"/>
            <w:gridSpan w:val="5"/>
            <w:vAlign w:val="center"/>
          </w:tcPr>
          <w:p w:rsidR="0005392F" w:rsidRPr="0041789C" w:rsidRDefault="0005392F" w:rsidP="006A6B47">
            <w:pPr>
              <w:spacing w:line="360" w:lineRule="auto"/>
              <w:jc w:val="center"/>
              <w:rPr>
                <w:rFonts w:ascii="Arial" w:hAnsi="Arial" w:cs="Arial"/>
                <w:sz w:val="18"/>
                <w:szCs w:val="18"/>
              </w:rPr>
            </w:pPr>
            <w:r w:rsidRPr="0041789C">
              <w:rPr>
                <w:rFonts w:ascii="Arial" w:hAnsi="Arial" w:cs="Arial"/>
                <w:sz w:val="18"/>
                <w:szCs w:val="18"/>
              </w:rPr>
              <w:t>Vitamina A (como Acetato de retinol);</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Vitamina D (como </w:t>
            </w:r>
            <w:proofErr w:type="spellStart"/>
            <w:r w:rsidRPr="0041789C">
              <w:rPr>
                <w:rFonts w:ascii="Arial" w:eastAsiaTheme="minorHAnsi" w:hAnsi="Arial" w:cs="Arial"/>
                <w:sz w:val="18"/>
                <w:szCs w:val="18"/>
                <w:lang w:eastAsia="en-US"/>
              </w:rPr>
              <w:t>Colecalciferol</w:t>
            </w:r>
            <w:proofErr w:type="spellEnd"/>
            <w:r w:rsidRPr="0041789C">
              <w:rPr>
                <w:rFonts w:ascii="Arial" w:eastAsiaTheme="minorHAnsi" w:hAnsi="Arial" w:cs="Arial"/>
                <w:sz w:val="18"/>
                <w:szCs w:val="18"/>
                <w:lang w:eastAsia="en-US"/>
              </w:rPr>
              <w:t>);</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Vitamina E (como Acetato de </w:t>
            </w:r>
            <w:proofErr w:type="spellStart"/>
            <w:r w:rsidRPr="0041789C">
              <w:rPr>
                <w:rFonts w:ascii="Arial" w:eastAsiaTheme="minorHAnsi" w:hAnsi="Arial" w:cs="Arial"/>
                <w:sz w:val="18"/>
                <w:szCs w:val="18"/>
                <w:lang w:eastAsia="en-US"/>
              </w:rPr>
              <w:t>DL-alfa-tocoferol</w:t>
            </w:r>
            <w:proofErr w:type="spellEnd"/>
            <w:r w:rsidRPr="0041789C">
              <w:rPr>
                <w:rFonts w:ascii="Arial" w:eastAsiaTheme="minorHAnsi" w:hAnsi="Arial" w:cs="Arial"/>
                <w:sz w:val="18"/>
                <w:szCs w:val="18"/>
                <w:lang w:eastAsia="en-US"/>
              </w:rPr>
              <w:t>);</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Vitamina K (como Fitomenadiona);</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Vitamina C (como Ácido ascórbico);</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Tiamina (como </w:t>
            </w:r>
            <w:proofErr w:type="spellStart"/>
            <w:r w:rsidRPr="0041789C">
              <w:rPr>
                <w:rFonts w:ascii="Arial" w:eastAsiaTheme="minorHAnsi" w:hAnsi="Arial" w:cs="Arial"/>
                <w:sz w:val="18"/>
                <w:szCs w:val="18"/>
                <w:lang w:eastAsia="en-US"/>
              </w:rPr>
              <w:t>Mononitrato</w:t>
            </w:r>
            <w:proofErr w:type="spellEnd"/>
            <w:r w:rsidRPr="0041789C">
              <w:rPr>
                <w:rFonts w:ascii="Arial" w:eastAsiaTheme="minorHAnsi" w:hAnsi="Arial" w:cs="Arial"/>
                <w:sz w:val="18"/>
                <w:szCs w:val="18"/>
                <w:lang w:eastAsia="en-US"/>
              </w:rPr>
              <w:t xml:space="preserve"> de Tiamina);</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Riboflavina;</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Niacina (como Nicotinamida);</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Vitamina B6 (como Cloridrato de piridoxina);</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Biotina (como </w:t>
            </w:r>
            <w:proofErr w:type="spellStart"/>
            <w:r w:rsidRPr="0041789C">
              <w:rPr>
                <w:rFonts w:ascii="Arial" w:eastAsiaTheme="minorHAnsi" w:hAnsi="Arial" w:cs="Arial"/>
                <w:sz w:val="18"/>
                <w:szCs w:val="18"/>
                <w:lang w:eastAsia="en-US"/>
              </w:rPr>
              <w:t>D-biotina</w:t>
            </w:r>
            <w:proofErr w:type="spellEnd"/>
            <w:r w:rsidRPr="0041789C">
              <w:rPr>
                <w:rFonts w:ascii="Arial" w:eastAsiaTheme="minorHAnsi" w:hAnsi="Arial" w:cs="Arial"/>
                <w:sz w:val="18"/>
                <w:szCs w:val="18"/>
                <w:lang w:eastAsia="en-US"/>
              </w:rPr>
              <w:t>);</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Ácido Fólico;</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Ácido </w:t>
            </w:r>
            <w:proofErr w:type="spellStart"/>
            <w:r w:rsidRPr="0041789C">
              <w:rPr>
                <w:rFonts w:ascii="Arial" w:eastAsiaTheme="minorHAnsi" w:hAnsi="Arial" w:cs="Arial"/>
                <w:sz w:val="18"/>
                <w:szCs w:val="18"/>
                <w:lang w:eastAsia="en-US"/>
              </w:rPr>
              <w:t>pantotênico</w:t>
            </w:r>
            <w:proofErr w:type="spellEnd"/>
            <w:r w:rsidRPr="0041789C">
              <w:rPr>
                <w:rFonts w:ascii="Arial" w:eastAsiaTheme="minorHAnsi" w:hAnsi="Arial" w:cs="Arial"/>
                <w:sz w:val="18"/>
                <w:szCs w:val="18"/>
                <w:lang w:eastAsia="en-US"/>
              </w:rPr>
              <w:t xml:space="preserve"> (como </w:t>
            </w:r>
            <w:proofErr w:type="spellStart"/>
            <w:r w:rsidRPr="0041789C">
              <w:rPr>
                <w:rFonts w:ascii="Arial" w:eastAsiaTheme="minorHAnsi" w:hAnsi="Arial" w:cs="Arial"/>
                <w:sz w:val="18"/>
                <w:szCs w:val="18"/>
                <w:lang w:eastAsia="en-US"/>
              </w:rPr>
              <w:t>D-pantotenato</w:t>
            </w:r>
            <w:proofErr w:type="spellEnd"/>
            <w:r w:rsidRPr="0041789C">
              <w:rPr>
                <w:rFonts w:ascii="Arial" w:eastAsiaTheme="minorHAnsi" w:hAnsi="Arial" w:cs="Arial"/>
                <w:sz w:val="18"/>
                <w:szCs w:val="18"/>
                <w:lang w:eastAsia="en-US"/>
              </w:rPr>
              <w:t xml:space="preserve"> de cálcio);</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Vitamina B12 (como Cianocobalamina);</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Cálcio (como Carbonato de cálcio e fosfato de cálcio </w:t>
            </w:r>
            <w:proofErr w:type="spellStart"/>
            <w:r w:rsidRPr="0041789C">
              <w:rPr>
                <w:rFonts w:ascii="Arial" w:eastAsiaTheme="minorHAnsi" w:hAnsi="Arial" w:cs="Arial"/>
                <w:sz w:val="18"/>
                <w:szCs w:val="18"/>
                <w:lang w:eastAsia="en-US"/>
              </w:rPr>
              <w:t>dibásico</w:t>
            </w:r>
            <w:proofErr w:type="spellEnd"/>
            <w:r w:rsidRPr="0041789C">
              <w:rPr>
                <w:rFonts w:ascii="Arial" w:eastAsiaTheme="minorHAnsi" w:hAnsi="Arial" w:cs="Arial"/>
                <w:sz w:val="18"/>
                <w:szCs w:val="18"/>
                <w:lang w:eastAsia="en-US"/>
              </w:rPr>
              <w:t>);</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lastRenderedPageBreak/>
              <w:t>Cobre (como Sulfato cúprico);</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Cromo (como </w:t>
            </w:r>
            <w:proofErr w:type="spellStart"/>
            <w:r w:rsidRPr="0041789C">
              <w:rPr>
                <w:rFonts w:ascii="Arial" w:eastAsiaTheme="minorHAnsi" w:hAnsi="Arial" w:cs="Arial"/>
                <w:sz w:val="18"/>
                <w:szCs w:val="18"/>
                <w:lang w:eastAsia="en-US"/>
              </w:rPr>
              <w:t>Picolinato</w:t>
            </w:r>
            <w:proofErr w:type="spellEnd"/>
            <w:r w:rsidRPr="0041789C">
              <w:rPr>
                <w:rFonts w:ascii="Arial" w:eastAsiaTheme="minorHAnsi" w:hAnsi="Arial" w:cs="Arial"/>
                <w:sz w:val="18"/>
                <w:szCs w:val="18"/>
                <w:lang w:eastAsia="en-US"/>
              </w:rPr>
              <w:t xml:space="preserve"> de cromo);</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Ferro (como </w:t>
            </w:r>
            <w:proofErr w:type="spellStart"/>
            <w:r w:rsidRPr="0041789C">
              <w:rPr>
                <w:rFonts w:ascii="Arial" w:eastAsiaTheme="minorHAnsi" w:hAnsi="Arial" w:cs="Arial"/>
                <w:sz w:val="18"/>
                <w:szCs w:val="18"/>
                <w:lang w:eastAsia="en-US"/>
              </w:rPr>
              <w:t>Fumarato</w:t>
            </w:r>
            <w:proofErr w:type="spellEnd"/>
            <w:r w:rsidRPr="0041789C">
              <w:rPr>
                <w:rFonts w:ascii="Arial" w:eastAsiaTheme="minorHAnsi" w:hAnsi="Arial" w:cs="Arial"/>
                <w:sz w:val="18"/>
                <w:szCs w:val="18"/>
                <w:lang w:eastAsia="en-US"/>
              </w:rPr>
              <w:t xml:space="preserve"> ferroso);</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Fósforo (como Fosfato de cálcio </w:t>
            </w:r>
            <w:proofErr w:type="spellStart"/>
            <w:r w:rsidRPr="0041789C">
              <w:rPr>
                <w:rFonts w:ascii="Arial" w:eastAsiaTheme="minorHAnsi" w:hAnsi="Arial" w:cs="Arial"/>
                <w:sz w:val="18"/>
                <w:szCs w:val="18"/>
                <w:lang w:eastAsia="en-US"/>
              </w:rPr>
              <w:t>dibásico</w:t>
            </w:r>
            <w:proofErr w:type="spellEnd"/>
            <w:r w:rsidRPr="0041789C">
              <w:rPr>
                <w:rFonts w:ascii="Arial" w:eastAsiaTheme="minorHAnsi" w:hAnsi="Arial" w:cs="Arial"/>
                <w:sz w:val="18"/>
                <w:szCs w:val="18"/>
                <w:lang w:eastAsia="en-US"/>
              </w:rPr>
              <w:t>);</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Iodo (como Iodeto de potássio);</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Magnésio (como Óxido de magnésio);</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Manganês (como Sulfato de manganês </w:t>
            </w:r>
            <w:proofErr w:type="spellStart"/>
            <w:r w:rsidRPr="0041789C">
              <w:rPr>
                <w:rFonts w:ascii="Arial" w:eastAsiaTheme="minorHAnsi" w:hAnsi="Arial" w:cs="Arial"/>
                <w:sz w:val="18"/>
                <w:szCs w:val="18"/>
                <w:lang w:eastAsia="en-US"/>
              </w:rPr>
              <w:t>monohidratado</w:t>
            </w:r>
            <w:proofErr w:type="spellEnd"/>
            <w:r w:rsidRPr="0041789C">
              <w:rPr>
                <w:rFonts w:ascii="Arial" w:eastAsiaTheme="minorHAnsi" w:hAnsi="Arial" w:cs="Arial"/>
                <w:sz w:val="18"/>
                <w:szCs w:val="18"/>
                <w:lang w:eastAsia="en-US"/>
              </w:rPr>
              <w:t>);</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Molibdênio (como </w:t>
            </w:r>
            <w:proofErr w:type="spellStart"/>
            <w:r w:rsidRPr="0041789C">
              <w:rPr>
                <w:rFonts w:ascii="Arial" w:eastAsiaTheme="minorHAnsi" w:hAnsi="Arial" w:cs="Arial"/>
                <w:sz w:val="18"/>
                <w:szCs w:val="18"/>
                <w:lang w:eastAsia="en-US"/>
              </w:rPr>
              <w:t>Molibdato</w:t>
            </w:r>
            <w:proofErr w:type="spellEnd"/>
            <w:r w:rsidRPr="0041789C">
              <w:rPr>
                <w:rFonts w:ascii="Arial" w:eastAsiaTheme="minorHAnsi" w:hAnsi="Arial" w:cs="Arial"/>
                <w:sz w:val="18"/>
                <w:szCs w:val="18"/>
                <w:lang w:eastAsia="en-US"/>
              </w:rPr>
              <w:t xml:space="preserve"> de sódio </w:t>
            </w:r>
            <w:proofErr w:type="spellStart"/>
            <w:r w:rsidRPr="0041789C">
              <w:rPr>
                <w:rFonts w:ascii="Arial" w:eastAsiaTheme="minorHAnsi" w:hAnsi="Arial" w:cs="Arial"/>
                <w:sz w:val="18"/>
                <w:szCs w:val="18"/>
                <w:lang w:eastAsia="en-US"/>
              </w:rPr>
              <w:t>diidratado</w:t>
            </w:r>
            <w:proofErr w:type="spellEnd"/>
            <w:r w:rsidRPr="0041789C">
              <w:rPr>
                <w:rFonts w:ascii="Arial" w:eastAsiaTheme="minorHAnsi" w:hAnsi="Arial" w:cs="Arial"/>
                <w:sz w:val="18"/>
                <w:szCs w:val="18"/>
                <w:lang w:eastAsia="en-US"/>
              </w:rPr>
              <w:t>);</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Selênio (como </w:t>
            </w:r>
            <w:proofErr w:type="spellStart"/>
            <w:r w:rsidRPr="0041789C">
              <w:rPr>
                <w:rFonts w:ascii="Arial" w:eastAsiaTheme="minorHAnsi" w:hAnsi="Arial" w:cs="Arial"/>
                <w:sz w:val="18"/>
                <w:szCs w:val="18"/>
                <w:lang w:eastAsia="en-US"/>
              </w:rPr>
              <w:t>Selenito</w:t>
            </w:r>
            <w:proofErr w:type="spellEnd"/>
            <w:r w:rsidRPr="0041789C">
              <w:rPr>
                <w:rFonts w:ascii="Arial" w:eastAsiaTheme="minorHAnsi" w:hAnsi="Arial" w:cs="Arial"/>
                <w:sz w:val="18"/>
                <w:szCs w:val="18"/>
                <w:lang w:eastAsia="en-US"/>
              </w:rPr>
              <w:t xml:space="preserve"> de sódio);</w:t>
            </w:r>
          </w:p>
          <w:p w:rsidR="0005392F" w:rsidRPr="0041789C" w:rsidRDefault="0005392F" w:rsidP="006A6B47">
            <w:pPr>
              <w:spacing w:line="360" w:lineRule="auto"/>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Zinco (como Óxido de zinco).</w:t>
            </w:r>
          </w:p>
        </w:tc>
        <w:tc>
          <w:tcPr>
            <w:tcW w:w="1805" w:type="dxa"/>
            <w:vAlign w:val="center"/>
          </w:tcPr>
          <w:p w:rsidR="0005392F" w:rsidRPr="0041789C" w:rsidRDefault="0005392F" w:rsidP="0041789C">
            <w:pPr>
              <w:jc w:val="center"/>
              <w:rPr>
                <w:rFonts w:ascii="Arial" w:hAnsi="Arial" w:cs="Arial"/>
                <w:b/>
                <w:bCs/>
                <w:sz w:val="18"/>
                <w:szCs w:val="18"/>
              </w:rPr>
            </w:pPr>
            <w:r w:rsidRPr="0041789C">
              <w:rPr>
                <w:rFonts w:ascii="Arial" w:hAnsi="Arial" w:cs="Arial"/>
                <w:color w:val="000000"/>
                <w:sz w:val="18"/>
                <w:szCs w:val="18"/>
              </w:rPr>
              <w:lastRenderedPageBreak/>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Align w:val="center"/>
          </w:tcPr>
          <w:p w:rsidR="0005392F" w:rsidRPr="0041789C" w:rsidRDefault="0005392F" w:rsidP="0041789C">
            <w:pPr>
              <w:jc w:val="center"/>
              <w:rPr>
                <w:rFonts w:ascii="Arial" w:hAnsi="Arial" w:cs="Arial"/>
                <w:b/>
                <w:sz w:val="18"/>
                <w:szCs w:val="18"/>
              </w:rPr>
            </w:pPr>
            <w:r w:rsidRPr="0041789C">
              <w:rPr>
                <w:rFonts w:ascii="Arial" w:hAnsi="Arial" w:cs="Arial"/>
                <w:b/>
                <w:sz w:val="18"/>
                <w:szCs w:val="18"/>
              </w:rPr>
              <w:lastRenderedPageBreak/>
              <w:t>Testes</w:t>
            </w:r>
          </w:p>
        </w:tc>
        <w:tc>
          <w:tcPr>
            <w:tcW w:w="9497" w:type="dxa"/>
            <w:gridSpan w:val="5"/>
            <w:vAlign w:val="center"/>
          </w:tcPr>
          <w:p w:rsidR="0005392F" w:rsidRPr="0041789C" w:rsidRDefault="0005392F" w:rsidP="0041789C">
            <w:pPr>
              <w:jc w:val="center"/>
              <w:rPr>
                <w:rFonts w:ascii="Arial" w:hAnsi="Arial" w:cs="Arial"/>
                <w:b/>
                <w:sz w:val="18"/>
                <w:szCs w:val="18"/>
              </w:rPr>
            </w:pPr>
            <w:r w:rsidRPr="0041789C">
              <w:rPr>
                <w:rFonts w:ascii="Arial" w:hAnsi="Arial" w:cs="Arial"/>
                <w:b/>
                <w:sz w:val="18"/>
                <w:szCs w:val="18"/>
              </w:rPr>
              <w:t>Especificação de liberação</w:t>
            </w:r>
          </w:p>
        </w:tc>
        <w:tc>
          <w:tcPr>
            <w:tcW w:w="1805" w:type="dxa"/>
            <w:vAlign w:val="center"/>
          </w:tcPr>
          <w:p w:rsidR="0005392F" w:rsidRPr="0041789C" w:rsidRDefault="0005392F" w:rsidP="0041789C">
            <w:pPr>
              <w:jc w:val="center"/>
              <w:rPr>
                <w:rFonts w:ascii="Arial" w:hAnsi="Arial" w:cs="Arial"/>
                <w:b/>
                <w:sz w:val="18"/>
                <w:szCs w:val="18"/>
              </w:rPr>
            </w:pPr>
            <w:r w:rsidRPr="0041789C">
              <w:rPr>
                <w:rFonts w:ascii="Arial" w:hAnsi="Arial" w:cs="Arial"/>
                <w:b/>
                <w:sz w:val="18"/>
                <w:szCs w:val="18"/>
              </w:rPr>
              <w:t>Referência da especificação</w:t>
            </w:r>
          </w:p>
        </w:tc>
        <w:tc>
          <w:tcPr>
            <w:tcW w:w="1805" w:type="dxa"/>
            <w:vAlign w:val="center"/>
          </w:tcPr>
          <w:p w:rsidR="0005392F" w:rsidRPr="0041789C" w:rsidRDefault="0005392F" w:rsidP="0041789C">
            <w:pPr>
              <w:jc w:val="center"/>
              <w:rPr>
                <w:rFonts w:ascii="Arial" w:hAnsi="Arial" w:cs="Arial"/>
                <w:b/>
                <w:sz w:val="18"/>
                <w:szCs w:val="18"/>
              </w:rPr>
            </w:pPr>
            <w:r w:rsidRPr="0041789C">
              <w:rPr>
                <w:rFonts w:ascii="Arial" w:hAnsi="Arial" w:cs="Arial"/>
                <w:b/>
                <w:sz w:val="18"/>
                <w:szCs w:val="18"/>
              </w:rPr>
              <w:t>Referência do método</w:t>
            </w:r>
          </w:p>
        </w:tc>
      </w:tr>
      <w:tr w:rsidR="0005392F" w:rsidRPr="0041789C" w:rsidTr="006A6B47">
        <w:trPr>
          <w:trHeight w:val="567"/>
        </w:trPr>
        <w:tc>
          <w:tcPr>
            <w:tcW w:w="1951" w:type="dxa"/>
            <w:vMerge w:val="restart"/>
            <w:vAlign w:val="center"/>
          </w:tcPr>
          <w:p w:rsidR="0005392F" w:rsidRPr="0041789C" w:rsidRDefault="0005392F" w:rsidP="0041789C">
            <w:pPr>
              <w:jc w:val="center"/>
              <w:rPr>
                <w:rFonts w:ascii="Arial" w:hAnsi="Arial" w:cs="Arial"/>
                <w:sz w:val="18"/>
                <w:szCs w:val="18"/>
              </w:rPr>
            </w:pPr>
            <w:proofErr w:type="spellStart"/>
            <w:r w:rsidRPr="0041789C">
              <w:rPr>
                <w:rFonts w:ascii="Arial" w:hAnsi="Arial" w:cs="Arial"/>
                <w:sz w:val="18"/>
                <w:szCs w:val="18"/>
              </w:rPr>
              <w:t>Doseamento</w:t>
            </w:r>
            <w:proofErr w:type="spellEnd"/>
          </w:p>
        </w:tc>
        <w:tc>
          <w:tcPr>
            <w:tcW w:w="3326" w:type="dxa"/>
            <w:vAlign w:val="center"/>
          </w:tcPr>
          <w:p w:rsidR="0005392F" w:rsidRPr="0041789C" w:rsidRDefault="0005392F" w:rsidP="0041789C">
            <w:pPr>
              <w:jc w:val="center"/>
              <w:rPr>
                <w:rFonts w:ascii="Arial" w:hAnsi="Arial" w:cs="Arial"/>
                <w:b/>
                <w:bCs/>
                <w:sz w:val="18"/>
                <w:szCs w:val="18"/>
              </w:rPr>
            </w:pPr>
            <w:r w:rsidRPr="0041789C">
              <w:rPr>
                <w:rFonts w:ascii="Arial" w:hAnsi="Arial" w:cs="Arial"/>
                <w:b/>
                <w:bCs/>
                <w:sz w:val="18"/>
                <w:szCs w:val="18"/>
              </w:rPr>
              <w:t>Substância</w:t>
            </w:r>
          </w:p>
        </w:tc>
        <w:tc>
          <w:tcPr>
            <w:tcW w:w="1843" w:type="dxa"/>
            <w:vAlign w:val="center"/>
          </w:tcPr>
          <w:p w:rsidR="0005392F" w:rsidRPr="0041789C" w:rsidRDefault="0005392F" w:rsidP="0041789C">
            <w:pPr>
              <w:jc w:val="center"/>
              <w:rPr>
                <w:rFonts w:ascii="Arial" w:hAnsi="Arial" w:cs="Arial"/>
                <w:b/>
                <w:color w:val="000000"/>
                <w:sz w:val="18"/>
                <w:szCs w:val="18"/>
              </w:rPr>
            </w:pPr>
            <w:r w:rsidRPr="0041789C">
              <w:rPr>
                <w:rFonts w:ascii="Arial" w:hAnsi="Arial" w:cs="Arial"/>
                <w:b/>
                <w:color w:val="000000"/>
                <w:sz w:val="18"/>
                <w:szCs w:val="18"/>
              </w:rPr>
              <w:t xml:space="preserve">Dosagem/1,42 g de </w:t>
            </w:r>
            <w:proofErr w:type="spellStart"/>
            <w:r w:rsidRPr="0041789C">
              <w:rPr>
                <w:rFonts w:ascii="Arial" w:hAnsi="Arial" w:cs="Arial"/>
                <w:b/>
                <w:color w:val="000000"/>
                <w:sz w:val="18"/>
                <w:szCs w:val="18"/>
              </w:rPr>
              <w:t>Premix</w:t>
            </w:r>
            <w:proofErr w:type="spellEnd"/>
          </w:p>
        </w:tc>
        <w:tc>
          <w:tcPr>
            <w:tcW w:w="1418" w:type="dxa"/>
            <w:vAlign w:val="center"/>
          </w:tcPr>
          <w:p w:rsidR="0005392F" w:rsidRPr="0041789C" w:rsidRDefault="0005392F" w:rsidP="0041789C">
            <w:pPr>
              <w:jc w:val="center"/>
              <w:rPr>
                <w:rFonts w:ascii="Arial" w:hAnsi="Arial" w:cs="Arial"/>
                <w:b/>
                <w:color w:val="000000"/>
                <w:sz w:val="18"/>
                <w:szCs w:val="18"/>
              </w:rPr>
            </w:pPr>
            <w:proofErr w:type="spellStart"/>
            <w:r w:rsidRPr="0041789C">
              <w:rPr>
                <w:rFonts w:ascii="Arial" w:hAnsi="Arial" w:cs="Arial"/>
                <w:b/>
                <w:color w:val="000000"/>
                <w:sz w:val="18"/>
                <w:szCs w:val="18"/>
              </w:rPr>
              <w:t>Sobredose</w:t>
            </w:r>
            <w:proofErr w:type="spellEnd"/>
            <w:r w:rsidRPr="0041789C">
              <w:rPr>
                <w:rFonts w:ascii="Arial" w:hAnsi="Arial" w:cs="Arial"/>
                <w:b/>
                <w:color w:val="000000"/>
                <w:sz w:val="18"/>
                <w:szCs w:val="18"/>
              </w:rPr>
              <w:t xml:space="preserve"> (%)</w:t>
            </w:r>
          </w:p>
        </w:tc>
        <w:tc>
          <w:tcPr>
            <w:tcW w:w="1701" w:type="dxa"/>
            <w:vAlign w:val="center"/>
          </w:tcPr>
          <w:p w:rsidR="0005392F" w:rsidRPr="0041789C" w:rsidRDefault="0005392F" w:rsidP="0041789C">
            <w:pPr>
              <w:jc w:val="center"/>
              <w:rPr>
                <w:rFonts w:ascii="Arial" w:hAnsi="Arial" w:cs="Arial"/>
                <w:b/>
                <w:color w:val="000000"/>
                <w:sz w:val="18"/>
                <w:szCs w:val="18"/>
              </w:rPr>
            </w:pPr>
            <w:r w:rsidRPr="0041789C">
              <w:rPr>
                <w:rFonts w:ascii="Arial" w:hAnsi="Arial" w:cs="Arial"/>
                <w:b/>
                <w:color w:val="000000"/>
                <w:sz w:val="18"/>
                <w:szCs w:val="18"/>
              </w:rPr>
              <w:t xml:space="preserve">Dosagem total/1,42 g de </w:t>
            </w:r>
            <w:proofErr w:type="spellStart"/>
            <w:r w:rsidRPr="0041789C">
              <w:rPr>
                <w:rFonts w:ascii="Arial" w:hAnsi="Arial" w:cs="Arial"/>
                <w:b/>
                <w:color w:val="000000"/>
                <w:sz w:val="18"/>
                <w:szCs w:val="18"/>
              </w:rPr>
              <w:t>Premix</w:t>
            </w:r>
            <w:proofErr w:type="spellEnd"/>
          </w:p>
        </w:tc>
        <w:tc>
          <w:tcPr>
            <w:tcW w:w="1209" w:type="dxa"/>
            <w:vAlign w:val="center"/>
          </w:tcPr>
          <w:p w:rsidR="0005392F" w:rsidRPr="0041789C" w:rsidRDefault="0005392F" w:rsidP="0041789C">
            <w:pPr>
              <w:jc w:val="center"/>
              <w:rPr>
                <w:rFonts w:ascii="Arial" w:hAnsi="Arial" w:cs="Arial"/>
                <w:b/>
                <w:color w:val="000000"/>
                <w:sz w:val="18"/>
                <w:szCs w:val="18"/>
              </w:rPr>
            </w:pPr>
            <w:r w:rsidRPr="0041789C">
              <w:rPr>
                <w:rFonts w:ascii="Arial" w:hAnsi="Arial" w:cs="Arial"/>
                <w:b/>
                <w:color w:val="000000"/>
                <w:sz w:val="18"/>
                <w:szCs w:val="18"/>
              </w:rPr>
              <w:t>Critério de aceitação</w:t>
            </w:r>
            <w:r w:rsidRPr="0041789C">
              <w:rPr>
                <w:rFonts w:ascii="Arial" w:hAnsi="Arial" w:cs="Arial"/>
                <w:b/>
                <w:color w:val="000000"/>
                <w:sz w:val="18"/>
                <w:szCs w:val="18"/>
                <w:vertAlign w:val="superscript"/>
              </w:rPr>
              <w:t>2</w:t>
            </w:r>
          </w:p>
        </w:tc>
        <w:tc>
          <w:tcPr>
            <w:tcW w:w="1805"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w:t>
            </w:r>
          </w:p>
        </w:tc>
        <w:tc>
          <w:tcPr>
            <w:tcW w:w="1805"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highlight w:val="yellow"/>
              </w:rPr>
            </w:pPr>
          </w:p>
        </w:tc>
        <w:tc>
          <w:tcPr>
            <w:tcW w:w="3326"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Vitamina A (como Acetato de retinol)</w:t>
            </w:r>
          </w:p>
        </w:tc>
        <w:tc>
          <w:tcPr>
            <w:tcW w:w="1843" w:type="dxa"/>
            <w:vAlign w:val="center"/>
          </w:tcPr>
          <w:p w:rsidR="0005392F" w:rsidRPr="0041789C" w:rsidRDefault="0005392F" w:rsidP="0041789C">
            <w:pPr>
              <w:autoSpaceDE w:val="0"/>
              <w:autoSpaceDN w:val="0"/>
              <w:adjustRightInd w:val="0"/>
              <w:jc w:val="center"/>
              <w:rPr>
                <w:rFonts w:ascii="Arial" w:eastAsiaTheme="minorHAnsi" w:hAnsi="Arial" w:cs="Arial"/>
                <w:bCs/>
                <w:sz w:val="18"/>
                <w:szCs w:val="18"/>
                <w:lang w:eastAsia="en-US"/>
              </w:rPr>
            </w:pPr>
            <w:r w:rsidRPr="0041789C">
              <w:rPr>
                <w:rFonts w:ascii="Arial" w:hAnsi="Arial" w:cs="Arial"/>
                <w:sz w:val="18"/>
                <w:szCs w:val="18"/>
              </w:rPr>
              <w:t xml:space="preserve">400,30 </w:t>
            </w:r>
            <w:proofErr w:type="spellStart"/>
            <w:r w:rsidRPr="0041789C">
              <w:rPr>
                <w:rFonts w:ascii="Arial" w:eastAsiaTheme="minorHAnsi" w:hAnsi="Arial" w:cs="Arial"/>
                <w:bCs/>
                <w:sz w:val="18"/>
                <w:szCs w:val="18"/>
                <w:lang w:eastAsia="en-US"/>
              </w:rPr>
              <w:t>mcg</w:t>
            </w:r>
            <w:proofErr w:type="spellEnd"/>
          </w:p>
        </w:tc>
        <w:tc>
          <w:tcPr>
            <w:tcW w:w="1418" w:type="dxa"/>
            <w:vAlign w:val="center"/>
          </w:tcPr>
          <w:p w:rsidR="0005392F" w:rsidRPr="0041789C" w:rsidRDefault="0005392F" w:rsidP="0041789C">
            <w:pPr>
              <w:jc w:val="center"/>
              <w:rPr>
                <w:rFonts w:ascii="Arial" w:hAnsi="Arial" w:cs="Arial"/>
                <w:color w:val="000000"/>
                <w:sz w:val="18"/>
                <w:szCs w:val="18"/>
                <w:highlight w:val="yellow"/>
              </w:rPr>
            </w:pPr>
            <w:r w:rsidRPr="0041789C">
              <w:rPr>
                <w:rFonts w:ascii="Arial" w:hAnsi="Arial" w:cs="Arial"/>
                <w:color w:val="000000"/>
                <w:sz w:val="18"/>
                <w:szCs w:val="18"/>
              </w:rPr>
              <w:t>20</w:t>
            </w:r>
          </w:p>
        </w:tc>
        <w:tc>
          <w:tcPr>
            <w:tcW w:w="170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480,36 </w:t>
            </w:r>
            <w:proofErr w:type="spellStart"/>
            <w:r w:rsidRPr="0041789C">
              <w:rPr>
                <w:rFonts w:ascii="Arial" w:eastAsiaTheme="minorHAnsi" w:hAnsi="Arial" w:cs="Arial"/>
                <w:bCs/>
                <w:sz w:val="18"/>
                <w:szCs w:val="18"/>
                <w:lang w:eastAsia="en-US"/>
              </w:rPr>
              <w:t>mcg</w:t>
            </w:r>
            <w:proofErr w:type="spellEnd"/>
          </w:p>
        </w:tc>
        <w:tc>
          <w:tcPr>
            <w:tcW w:w="1209" w:type="dxa"/>
            <w:vAlign w:val="center"/>
          </w:tcPr>
          <w:p w:rsidR="0005392F" w:rsidRPr="0041789C" w:rsidRDefault="0005392F" w:rsidP="0041789C">
            <w:pPr>
              <w:jc w:val="center"/>
              <w:rPr>
                <w:rFonts w:ascii="Arial" w:hAnsi="Arial" w:cs="Arial"/>
                <w:color w:val="000000"/>
                <w:sz w:val="18"/>
                <w:szCs w:val="18"/>
                <w:highlight w:val="yellow"/>
              </w:rPr>
            </w:pPr>
            <w:r w:rsidRPr="0041789C">
              <w:rPr>
                <w:rFonts w:ascii="Arial" w:hAnsi="Arial" w:cs="Arial"/>
                <w:bCs/>
                <w:sz w:val="18"/>
                <w:szCs w:val="18"/>
              </w:rPr>
              <w:t>90,0 % - 165,0%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Vitamina D (como </w:t>
            </w:r>
            <w:proofErr w:type="spellStart"/>
            <w:r w:rsidRPr="0041789C">
              <w:rPr>
                <w:rFonts w:ascii="Arial" w:eastAsiaTheme="minorHAnsi" w:hAnsi="Arial" w:cs="Arial"/>
                <w:sz w:val="18"/>
                <w:szCs w:val="18"/>
                <w:lang w:eastAsia="en-US"/>
              </w:rPr>
              <w:t>Colecalciferol</w:t>
            </w:r>
            <w:proofErr w:type="spellEnd"/>
            <w:r w:rsidRPr="0041789C">
              <w:rPr>
                <w:rFonts w:ascii="Arial" w:eastAsiaTheme="minorHAnsi" w:hAnsi="Arial" w:cs="Arial"/>
                <w:sz w:val="18"/>
                <w:szCs w:val="18"/>
                <w:lang w:eastAsia="en-US"/>
              </w:rPr>
              <w:t>)</w:t>
            </w:r>
          </w:p>
        </w:tc>
        <w:tc>
          <w:tcPr>
            <w:tcW w:w="1843" w:type="dxa"/>
            <w:vAlign w:val="center"/>
          </w:tcPr>
          <w:p w:rsidR="0005392F" w:rsidRPr="0041789C" w:rsidRDefault="0005392F" w:rsidP="0041789C">
            <w:pPr>
              <w:autoSpaceDE w:val="0"/>
              <w:autoSpaceDN w:val="0"/>
              <w:adjustRightInd w:val="0"/>
              <w:jc w:val="center"/>
              <w:rPr>
                <w:rFonts w:ascii="Arial" w:eastAsiaTheme="minorHAnsi" w:hAnsi="Arial" w:cs="Arial"/>
                <w:bCs/>
                <w:sz w:val="18"/>
                <w:szCs w:val="18"/>
                <w:lang w:eastAsia="en-US"/>
              </w:rPr>
            </w:pPr>
            <w:r w:rsidRPr="0041789C">
              <w:rPr>
                <w:rFonts w:ascii="Arial" w:hAnsi="Arial" w:cs="Arial"/>
                <w:sz w:val="18"/>
                <w:szCs w:val="18"/>
              </w:rPr>
              <w:t xml:space="preserve">5,00 </w:t>
            </w:r>
            <w:proofErr w:type="spellStart"/>
            <w:r w:rsidRPr="0041789C">
              <w:rPr>
                <w:rFonts w:ascii="Arial" w:eastAsiaTheme="minorHAnsi" w:hAnsi="Arial" w:cs="Arial"/>
                <w:bCs/>
                <w:sz w:val="18"/>
                <w:szCs w:val="18"/>
                <w:lang w:eastAsia="en-US"/>
              </w:rPr>
              <w:t>mcg</w:t>
            </w:r>
            <w:proofErr w:type="spell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20</w:t>
            </w:r>
          </w:p>
        </w:tc>
        <w:tc>
          <w:tcPr>
            <w:tcW w:w="170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6,00 </w:t>
            </w:r>
            <w:proofErr w:type="spellStart"/>
            <w:r w:rsidRPr="0041789C">
              <w:rPr>
                <w:rFonts w:ascii="Arial" w:hAnsi="Arial" w:cs="Arial"/>
                <w:bCs/>
                <w:sz w:val="18"/>
                <w:szCs w:val="18"/>
              </w:rPr>
              <w:t>mcg</w:t>
            </w:r>
            <w:proofErr w:type="spell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sz w:val="18"/>
                <w:szCs w:val="18"/>
              </w:rPr>
              <w:t>90,0% - 165,0%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Vitamina E (como Acetato de </w:t>
            </w:r>
            <w:proofErr w:type="spellStart"/>
            <w:r w:rsidRPr="0041789C">
              <w:rPr>
                <w:rFonts w:ascii="Arial" w:eastAsiaTheme="minorHAnsi" w:hAnsi="Arial" w:cs="Arial"/>
                <w:sz w:val="18"/>
                <w:szCs w:val="18"/>
                <w:lang w:eastAsia="en-US"/>
              </w:rPr>
              <w:t>DL-alfa-tocoferol</w:t>
            </w:r>
            <w:proofErr w:type="spellEnd"/>
            <w:r w:rsidRPr="0041789C">
              <w:rPr>
                <w:rFonts w:ascii="Arial" w:eastAsiaTheme="minorHAnsi" w:hAnsi="Arial" w:cs="Arial"/>
                <w:sz w:val="18"/>
                <w:szCs w:val="18"/>
                <w:lang w:eastAsia="en-US"/>
              </w:rPr>
              <w:t>)</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6,70 </w:t>
            </w:r>
            <w:proofErr w:type="spellStart"/>
            <w:proofErr w:type="gramStart"/>
            <w:r w:rsidRPr="0041789C">
              <w:rPr>
                <w:rFonts w:ascii="Arial" w:hAnsi="Arial" w:cs="Arial"/>
                <w:color w:val="000000"/>
                <w:sz w:val="18"/>
                <w:szCs w:val="18"/>
              </w:rPr>
              <w:t>mg</w:t>
            </w:r>
            <w:proofErr w:type="spellEnd"/>
            <w:proofErr w:type="gram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10</w:t>
            </w:r>
          </w:p>
        </w:tc>
        <w:tc>
          <w:tcPr>
            <w:tcW w:w="170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7,37 </w:t>
            </w:r>
            <w:proofErr w:type="spellStart"/>
            <w:proofErr w:type="gramStart"/>
            <w:r w:rsidRPr="0041789C">
              <w:rPr>
                <w:rFonts w:ascii="Arial" w:hAnsi="Arial" w:cs="Arial"/>
                <w:sz w:val="18"/>
                <w:szCs w:val="18"/>
              </w:rPr>
              <w:t>mg</w:t>
            </w:r>
            <w:proofErr w:type="spellEnd"/>
            <w:proofErr w:type="gram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sz w:val="18"/>
                <w:szCs w:val="18"/>
              </w:rPr>
              <w:t>90,0% - 165,0%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Vitamina K (como </w:t>
            </w:r>
            <w:proofErr w:type="spellStart"/>
            <w:r w:rsidRPr="0041789C">
              <w:rPr>
                <w:rFonts w:ascii="Arial" w:eastAsiaTheme="minorHAnsi" w:hAnsi="Arial" w:cs="Arial"/>
                <w:sz w:val="18"/>
                <w:szCs w:val="18"/>
                <w:lang w:eastAsia="en-US"/>
              </w:rPr>
              <w:t>Fitomenadiona</w:t>
            </w:r>
            <w:proofErr w:type="spellEnd"/>
            <w:r w:rsidRPr="0041789C">
              <w:rPr>
                <w:rFonts w:ascii="Arial" w:eastAsiaTheme="minorHAnsi" w:hAnsi="Arial" w:cs="Arial"/>
                <w:sz w:val="18"/>
                <w:szCs w:val="18"/>
                <w:lang w:eastAsia="en-US"/>
              </w:rPr>
              <w:t>)</w:t>
            </w:r>
          </w:p>
        </w:tc>
        <w:tc>
          <w:tcPr>
            <w:tcW w:w="1843"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65,00 </w:t>
            </w:r>
            <w:proofErr w:type="spellStart"/>
            <w:r w:rsidRPr="0041789C">
              <w:rPr>
                <w:rFonts w:ascii="Arial" w:hAnsi="Arial" w:cs="Arial"/>
                <w:bCs/>
                <w:sz w:val="18"/>
                <w:szCs w:val="18"/>
              </w:rPr>
              <w:t>mcg</w:t>
            </w:r>
            <w:proofErr w:type="spell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10</w:t>
            </w:r>
          </w:p>
        </w:tc>
        <w:tc>
          <w:tcPr>
            <w:tcW w:w="170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71,50 </w:t>
            </w:r>
            <w:proofErr w:type="spellStart"/>
            <w:r w:rsidRPr="0041789C">
              <w:rPr>
                <w:rFonts w:ascii="Arial" w:hAnsi="Arial" w:cs="Arial"/>
                <w:sz w:val="18"/>
                <w:szCs w:val="18"/>
              </w:rPr>
              <w:t>mcg</w:t>
            </w:r>
            <w:proofErr w:type="spell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sz w:val="18"/>
                <w:szCs w:val="18"/>
              </w:rPr>
              <w:t>90,0% - 165,0%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Vitamina C (como Ácido ascórbico)</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45,00 </w:t>
            </w:r>
            <w:proofErr w:type="spellStart"/>
            <w:proofErr w:type="gramStart"/>
            <w:r w:rsidRPr="0041789C">
              <w:rPr>
                <w:rFonts w:ascii="Arial" w:hAnsi="Arial" w:cs="Arial"/>
                <w:color w:val="000000"/>
                <w:sz w:val="18"/>
                <w:szCs w:val="18"/>
              </w:rPr>
              <w:t>mg</w:t>
            </w:r>
            <w:proofErr w:type="spellEnd"/>
            <w:proofErr w:type="gram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10</w:t>
            </w:r>
          </w:p>
        </w:tc>
        <w:tc>
          <w:tcPr>
            <w:tcW w:w="170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49,50 </w:t>
            </w:r>
            <w:proofErr w:type="spellStart"/>
            <w:proofErr w:type="gramStart"/>
            <w:r w:rsidRPr="0041789C">
              <w:rPr>
                <w:rFonts w:ascii="Arial" w:hAnsi="Arial" w:cs="Arial"/>
                <w:sz w:val="18"/>
                <w:szCs w:val="18"/>
              </w:rPr>
              <w:t>mg</w:t>
            </w:r>
            <w:proofErr w:type="spellEnd"/>
            <w:proofErr w:type="gram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sz w:val="18"/>
                <w:szCs w:val="18"/>
              </w:rPr>
              <w:t>90,0% - 150,0%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Tiamina (como </w:t>
            </w:r>
            <w:proofErr w:type="spellStart"/>
            <w:r w:rsidRPr="0041789C">
              <w:rPr>
                <w:rFonts w:ascii="Arial" w:eastAsiaTheme="minorHAnsi" w:hAnsi="Arial" w:cs="Arial"/>
                <w:sz w:val="18"/>
                <w:szCs w:val="18"/>
                <w:lang w:eastAsia="en-US"/>
              </w:rPr>
              <w:t>Mononitrato</w:t>
            </w:r>
            <w:proofErr w:type="spellEnd"/>
            <w:r w:rsidRPr="0041789C">
              <w:rPr>
                <w:rFonts w:ascii="Arial" w:eastAsiaTheme="minorHAnsi" w:hAnsi="Arial" w:cs="Arial"/>
                <w:sz w:val="18"/>
                <w:szCs w:val="18"/>
                <w:lang w:eastAsia="en-US"/>
              </w:rPr>
              <w:t xml:space="preserve"> de Tiamina)</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1,20 </w:t>
            </w:r>
            <w:proofErr w:type="spellStart"/>
            <w:proofErr w:type="gramStart"/>
            <w:r w:rsidRPr="0041789C">
              <w:rPr>
                <w:rFonts w:ascii="Arial" w:hAnsi="Arial" w:cs="Arial"/>
                <w:color w:val="000000"/>
                <w:sz w:val="18"/>
                <w:szCs w:val="18"/>
              </w:rPr>
              <w:t>mg</w:t>
            </w:r>
            <w:proofErr w:type="spellEnd"/>
            <w:proofErr w:type="gram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10</w:t>
            </w:r>
          </w:p>
        </w:tc>
        <w:tc>
          <w:tcPr>
            <w:tcW w:w="170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1,32 </w:t>
            </w:r>
            <w:proofErr w:type="spellStart"/>
            <w:proofErr w:type="gramStart"/>
            <w:r w:rsidRPr="0041789C">
              <w:rPr>
                <w:rFonts w:ascii="Arial" w:hAnsi="Arial" w:cs="Arial"/>
                <w:sz w:val="18"/>
                <w:szCs w:val="18"/>
              </w:rPr>
              <w:t>mg</w:t>
            </w:r>
            <w:proofErr w:type="spellEnd"/>
            <w:proofErr w:type="gram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sz w:val="18"/>
                <w:szCs w:val="18"/>
              </w:rPr>
              <w:t>90,0% - 150,0%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Riboflavina</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1,30 </w:t>
            </w:r>
            <w:proofErr w:type="spellStart"/>
            <w:proofErr w:type="gramStart"/>
            <w:r w:rsidRPr="0041789C">
              <w:rPr>
                <w:rFonts w:ascii="Arial" w:hAnsi="Arial" w:cs="Arial"/>
                <w:color w:val="000000"/>
                <w:sz w:val="18"/>
                <w:szCs w:val="18"/>
              </w:rPr>
              <w:t>mg</w:t>
            </w:r>
            <w:proofErr w:type="spellEnd"/>
            <w:proofErr w:type="gram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10</w:t>
            </w:r>
          </w:p>
        </w:tc>
        <w:tc>
          <w:tcPr>
            <w:tcW w:w="170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1,43 </w:t>
            </w:r>
            <w:proofErr w:type="spellStart"/>
            <w:proofErr w:type="gramStart"/>
            <w:r w:rsidRPr="0041789C">
              <w:rPr>
                <w:rFonts w:ascii="Arial" w:hAnsi="Arial" w:cs="Arial"/>
                <w:sz w:val="18"/>
                <w:szCs w:val="18"/>
              </w:rPr>
              <w:t>mg</w:t>
            </w:r>
            <w:proofErr w:type="spellEnd"/>
            <w:proofErr w:type="gram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sz w:val="18"/>
                <w:szCs w:val="18"/>
              </w:rPr>
              <w:t>90,0% - 150,0%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Niacina (como Nicotinamida)</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16,00 </w:t>
            </w:r>
            <w:proofErr w:type="spellStart"/>
            <w:proofErr w:type="gramStart"/>
            <w:r w:rsidRPr="0041789C">
              <w:rPr>
                <w:rFonts w:ascii="Arial" w:hAnsi="Arial" w:cs="Arial"/>
                <w:color w:val="000000"/>
                <w:sz w:val="18"/>
                <w:szCs w:val="18"/>
              </w:rPr>
              <w:t>mg</w:t>
            </w:r>
            <w:proofErr w:type="spellEnd"/>
            <w:proofErr w:type="gram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10</w:t>
            </w:r>
          </w:p>
        </w:tc>
        <w:tc>
          <w:tcPr>
            <w:tcW w:w="170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17,60 </w:t>
            </w:r>
            <w:proofErr w:type="spellStart"/>
            <w:proofErr w:type="gramStart"/>
            <w:r w:rsidRPr="0041789C">
              <w:rPr>
                <w:rFonts w:ascii="Arial" w:hAnsi="Arial" w:cs="Arial"/>
                <w:sz w:val="18"/>
                <w:szCs w:val="18"/>
              </w:rPr>
              <w:t>mg</w:t>
            </w:r>
            <w:proofErr w:type="spellEnd"/>
            <w:proofErr w:type="gram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sz w:val="18"/>
                <w:szCs w:val="18"/>
              </w:rPr>
              <w:t>90,0% - 150,0%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Vitamina B6 (como Cloridrato de piridoxina)</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1,30 </w:t>
            </w:r>
            <w:proofErr w:type="spellStart"/>
            <w:proofErr w:type="gramStart"/>
            <w:r w:rsidRPr="0041789C">
              <w:rPr>
                <w:rFonts w:ascii="Arial" w:hAnsi="Arial" w:cs="Arial"/>
                <w:color w:val="000000"/>
                <w:sz w:val="18"/>
                <w:szCs w:val="18"/>
              </w:rPr>
              <w:t>mg</w:t>
            </w:r>
            <w:proofErr w:type="spellEnd"/>
            <w:proofErr w:type="gram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10</w:t>
            </w:r>
          </w:p>
        </w:tc>
        <w:tc>
          <w:tcPr>
            <w:tcW w:w="170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1,43 </w:t>
            </w:r>
            <w:proofErr w:type="spellStart"/>
            <w:proofErr w:type="gramStart"/>
            <w:r w:rsidRPr="0041789C">
              <w:rPr>
                <w:rFonts w:ascii="Arial" w:hAnsi="Arial" w:cs="Arial"/>
                <w:sz w:val="18"/>
                <w:szCs w:val="18"/>
              </w:rPr>
              <w:t>mg</w:t>
            </w:r>
            <w:proofErr w:type="spellEnd"/>
            <w:proofErr w:type="gram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sz w:val="18"/>
                <w:szCs w:val="18"/>
              </w:rPr>
              <w:t>90,0% - 150,0%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Biotina (como </w:t>
            </w:r>
            <w:proofErr w:type="spellStart"/>
            <w:r w:rsidRPr="0041789C">
              <w:rPr>
                <w:rFonts w:ascii="Arial" w:eastAsiaTheme="minorHAnsi" w:hAnsi="Arial" w:cs="Arial"/>
                <w:sz w:val="18"/>
                <w:szCs w:val="18"/>
                <w:lang w:eastAsia="en-US"/>
              </w:rPr>
              <w:t>D-biotina</w:t>
            </w:r>
            <w:proofErr w:type="spellEnd"/>
            <w:r w:rsidRPr="0041789C">
              <w:rPr>
                <w:rFonts w:ascii="Arial" w:eastAsiaTheme="minorHAnsi" w:hAnsi="Arial" w:cs="Arial"/>
                <w:sz w:val="18"/>
                <w:szCs w:val="18"/>
                <w:lang w:eastAsia="en-US"/>
              </w:rPr>
              <w:t>)</w:t>
            </w:r>
          </w:p>
        </w:tc>
        <w:tc>
          <w:tcPr>
            <w:tcW w:w="1843"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30,00 </w:t>
            </w:r>
            <w:proofErr w:type="spellStart"/>
            <w:r w:rsidRPr="0041789C">
              <w:rPr>
                <w:rFonts w:ascii="Arial" w:hAnsi="Arial" w:cs="Arial"/>
                <w:sz w:val="18"/>
                <w:szCs w:val="18"/>
              </w:rPr>
              <w:t>mcg</w:t>
            </w:r>
            <w:proofErr w:type="spell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10</w:t>
            </w:r>
          </w:p>
        </w:tc>
        <w:tc>
          <w:tcPr>
            <w:tcW w:w="170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33,00 </w:t>
            </w:r>
            <w:proofErr w:type="spellStart"/>
            <w:r w:rsidRPr="0041789C">
              <w:rPr>
                <w:rFonts w:ascii="Arial" w:hAnsi="Arial" w:cs="Arial"/>
                <w:sz w:val="18"/>
                <w:szCs w:val="18"/>
              </w:rPr>
              <w:t>mcg</w:t>
            </w:r>
            <w:proofErr w:type="spell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sz w:val="18"/>
                <w:szCs w:val="18"/>
              </w:rPr>
              <w:t>90,0% - 136,0%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 e Interno</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 e Interno</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Ácido Fólico</w:t>
            </w:r>
          </w:p>
        </w:tc>
        <w:tc>
          <w:tcPr>
            <w:tcW w:w="1843"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240,00 </w:t>
            </w:r>
            <w:proofErr w:type="spellStart"/>
            <w:r w:rsidRPr="0041789C">
              <w:rPr>
                <w:rFonts w:ascii="Arial" w:hAnsi="Arial" w:cs="Arial"/>
                <w:sz w:val="18"/>
                <w:szCs w:val="18"/>
              </w:rPr>
              <w:t>mcg</w:t>
            </w:r>
            <w:proofErr w:type="spell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10</w:t>
            </w:r>
          </w:p>
        </w:tc>
        <w:tc>
          <w:tcPr>
            <w:tcW w:w="1701"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 xml:space="preserve">264,00 </w:t>
            </w:r>
            <w:proofErr w:type="spellStart"/>
            <w:r w:rsidRPr="0041789C">
              <w:rPr>
                <w:rFonts w:ascii="Arial" w:hAnsi="Arial" w:cs="Arial"/>
                <w:bCs/>
                <w:sz w:val="18"/>
                <w:szCs w:val="18"/>
              </w:rPr>
              <w:t>mcg</w:t>
            </w:r>
            <w:proofErr w:type="spell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bCs/>
                <w:sz w:val="18"/>
                <w:szCs w:val="18"/>
              </w:rPr>
              <w:t>90,0% - 150,0%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 xml:space="preserve">USP 2023 </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 xml:space="preserve">USP 2023 </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Ácido </w:t>
            </w:r>
            <w:proofErr w:type="spellStart"/>
            <w:r w:rsidRPr="0041789C">
              <w:rPr>
                <w:rFonts w:ascii="Arial" w:eastAsiaTheme="minorHAnsi" w:hAnsi="Arial" w:cs="Arial"/>
                <w:sz w:val="18"/>
                <w:szCs w:val="18"/>
                <w:lang w:eastAsia="en-US"/>
              </w:rPr>
              <w:t>pantotênico</w:t>
            </w:r>
            <w:proofErr w:type="spellEnd"/>
            <w:r w:rsidRPr="0041789C">
              <w:rPr>
                <w:rFonts w:ascii="Arial" w:eastAsiaTheme="minorHAnsi" w:hAnsi="Arial" w:cs="Arial"/>
                <w:sz w:val="18"/>
                <w:szCs w:val="18"/>
                <w:lang w:eastAsia="en-US"/>
              </w:rPr>
              <w:t xml:space="preserve"> (como </w:t>
            </w:r>
            <w:proofErr w:type="spellStart"/>
            <w:r w:rsidRPr="0041789C">
              <w:rPr>
                <w:rFonts w:ascii="Arial" w:eastAsiaTheme="minorHAnsi" w:hAnsi="Arial" w:cs="Arial"/>
                <w:sz w:val="18"/>
                <w:szCs w:val="18"/>
                <w:lang w:eastAsia="en-US"/>
              </w:rPr>
              <w:t>D-pantotenato</w:t>
            </w:r>
            <w:proofErr w:type="spellEnd"/>
            <w:r w:rsidRPr="0041789C">
              <w:rPr>
                <w:rFonts w:ascii="Arial" w:eastAsiaTheme="minorHAnsi" w:hAnsi="Arial" w:cs="Arial"/>
                <w:sz w:val="18"/>
                <w:szCs w:val="18"/>
                <w:lang w:eastAsia="en-US"/>
              </w:rPr>
              <w:t xml:space="preserve"> de cálcio)</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5,00 </w:t>
            </w:r>
            <w:proofErr w:type="spellStart"/>
            <w:proofErr w:type="gramStart"/>
            <w:r w:rsidRPr="0041789C">
              <w:rPr>
                <w:rFonts w:ascii="Arial" w:hAnsi="Arial" w:cs="Arial"/>
                <w:color w:val="000000"/>
                <w:sz w:val="18"/>
                <w:szCs w:val="18"/>
              </w:rPr>
              <w:t>mg</w:t>
            </w:r>
            <w:proofErr w:type="spellEnd"/>
            <w:proofErr w:type="gramEnd"/>
          </w:p>
        </w:tc>
        <w:tc>
          <w:tcPr>
            <w:tcW w:w="1418" w:type="dxa"/>
            <w:vAlign w:val="center"/>
          </w:tcPr>
          <w:p w:rsidR="0005392F" w:rsidRPr="0041789C" w:rsidRDefault="0005392F" w:rsidP="0041789C">
            <w:pPr>
              <w:jc w:val="center"/>
              <w:rPr>
                <w:rFonts w:ascii="Arial" w:hAnsi="Arial" w:cs="Arial"/>
                <w:color w:val="000000"/>
                <w:sz w:val="18"/>
                <w:szCs w:val="18"/>
              </w:rPr>
            </w:pPr>
            <w:proofErr w:type="gramStart"/>
            <w:r w:rsidRPr="0041789C">
              <w:rPr>
                <w:rFonts w:ascii="Arial" w:hAnsi="Arial" w:cs="Arial"/>
                <w:color w:val="000000"/>
                <w:sz w:val="18"/>
                <w:szCs w:val="18"/>
              </w:rPr>
              <w:t>5</w:t>
            </w:r>
            <w:proofErr w:type="gramEnd"/>
          </w:p>
        </w:tc>
        <w:tc>
          <w:tcPr>
            <w:tcW w:w="1701"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 xml:space="preserve">5,25 </w:t>
            </w:r>
            <w:proofErr w:type="spellStart"/>
            <w:proofErr w:type="gramStart"/>
            <w:r w:rsidRPr="0041789C">
              <w:rPr>
                <w:rFonts w:ascii="Arial" w:hAnsi="Arial" w:cs="Arial"/>
                <w:bCs/>
                <w:sz w:val="18"/>
                <w:szCs w:val="18"/>
              </w:rPr>
              <w:t>mg</w:t>
            </w:r>
            <w:proofErr w:type="spellEnd"/>
            <w:proofErr w:type="gram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bCs/>
                <w:sz w:val="18"/>
                <w:szCs w:val="18"/>
              </w:rPr>
              <w:t>90,0% - 107,0%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 e Interno</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 e Interno</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Vitamina B12 (como Cianocobalamina)</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2,40 </w:t>
            </w:r>
            <w:proofErr w:type="spellStart"/>
            <w:r w:rsidRPr="0041789C">
              <w:rPr>
                <w:rFonts w:ascii="Arial" w:hAnsi="Arial" w:cs="Arial"/>
                <w:color w:val="000000"/>
                <w:sz w:val="18"/>
                <w:szCs w:val="18"/>
              </w:rPr>
              <w:t>mcg</w:t>
            </w:r>
            <w:proofErr w:type="spell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10</w:t>
            </w:r>
          </w:p>
        </w:tc>
        <w:tc>
          <w:tcPr>
            <w:tcW w:w="170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2,64 </w:t>
            </w:r>
            <w:proofErr w:type="spellStart"/>
            <w:r w:rsidRPr="0041789C">
              <w:rPr>
                <w:rFonts w:ascii="Arial" w:hAnsi="Arial" w:cs="Arial"/>
                <w:sz w:val="18"/>
                <w:szCs w:val="18"/>
              </w:rPr>
              <w:t>mcg</w:t>
            </w:r>
            <w:proofErr w:type="spell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sz w:val="18"/>
                <w:szCs w:val="18"/>
              </w:rPr>
              <w:t>90,0% - 150,0%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Cálcio (como Carbonato de cálcio e fosfato de cálcio </w:t>
            </w:r>
            <w:proofErr w:type="spellStart"/>
            <w:r w:rsidRPr="0041789C">
              <w:rPr>
                <w:rFonts w:ascii="Arial" w:eastAsiaTheme="minorHAnsi" w:hAnsi="Arial" w:cs="Arial"/>
                <w:sz w:val="18"/>
                <w:szCs w:val="18"/>
                <w:lang w:eastAsia="en-US"/>
              </w:rPr>
              <w:t>dibásico</w:t>
            </w:r>
            <w:proofErr w:type="spellEnd"/>
            <w:r w:rsidRPr="0041789C">
              <w:rPr>
                <w:rFonts w:ascii="Arial" w:eastAsiaTheme="minorHAnsi" w:hAnsi="Arial" w:cs="Arial"/>
                <w:sz w:val="18"/>
                <w:szCs w:val="18"/>
                <w:lang w:eastAsia="en-US"/>
              </w:rPr>
              <w:t>)</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250,00 </w:t>
            </w:r>
            <w:proofErr w:type="spellStart"/>
            <w:proofErr w:type="gramStart"/>
            <w:r w:rsidRPr="0041789C">
              <w:rPr>
                <w:rFonts w:ascii="Arial" w:hAnsi="Arial" w:cs="Arial"/>
                <w:color w:val="000000"/>
                <w:sz w:val="18"/>
                <w:szCs w:val="18"/>
              </w:rPr>
              <w:t>mg</w:t>
            </w:r>
            <w:proofErr w:type="spellEnd"/>
            <w:proofErr w:type="gram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w:t>
            </w:r>
          </w:p>
        </w:tc>
        <w:tc>
          <w:tcPr>
            <w:tcW w:w="1701"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 xml:space="preserve">250,00 </w:t>
            </w:r>
            <w:proofErr w:type="spellStart"/>
            <w:proofErr w:type="gramStart"/>
            <w:r w:rsidRPr="0041789C">
              <w:rPr>
                <w:rFonts w:ascii="Arial" w:hAnsi="Arial" w:cs="Arial"/>
                <w:bCs/>
                <w:sz w:val="18"/>
                <w:szCs w:val="18"/>
              </w:rPr>
              <w:t>mg</w:t>
            </w:r>
            <w:proofErr w:type="spellEnd"/>
            <w:proofErr w:type="gram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bCs/>
                <w:sz w:val="18"/>
                <w:szCs w:val="18"/>
              </w:rPr>
              <w:t>90,0% - 125,0%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Cobre (como Sulfato cúprico)</w:t>
            </w:r>
          </w:p>
        </w:tc>
        <w:tc>
          <w:tcPr>
            <w:tcW w:w="1843"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450,00 </w:t>
            </w:r>
            <w:proofErr w:type="spellStart"/>
            <w:r w:rsidRPr="0041789C">
              <w:rPr>
                <w:rFonts w:ascii="Arial" w:hAnsi="Arial" w:cs="Arial"/>
                <w:sz w:val="18"/>
                <w:szCs w:val="18"/>
              </w:rPr>
              <w:t>mcg</w:t>
            </w:r>
            <w:proofErr w:type="spell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w:t>
            </w:r>
          </w:p>
        </w:tc>
        <w:tc>
          <w:tcPr>
            <w:tcW w:w="1701" w:type="dxa"/>
            <w:vAlign w:val="center"/>
          </w:tcPr>
          <w:p w:rsidR="0005392F" w:rsidRPr="0041789C" w:rsidRDefault="0005392F" w:rsidP="0041789C">
            <w:pPr>
              <w:jc w:val="center"/>
              <w:rPr>
                <w:rFonts w:ascii="Arial" w:hAnsi="Arial" w:cs="Arial"/>
                <w:bCs/>
                <w:sz w:val="18"/>
                <w:szCs w:val="18"/>
              </w:rPr>
            </w:pPr>
            <w:r w:rsidRPr="0041789C">
              <w:rPr>
                <w:rFonts w:ascii="Arial" w:hAnsi="Arial" w:cs="Arial"/>
                <w:sz w:val="18"/>
                <w:szCs w:val="18"/>
              </w:rPr>
              <w:t xml:space="preserve">450,00 </w:t>
            </w:r>
            <w:proofErr w:type="spellStart"/>
            <w:r w:rsidRPr="0041789C">
              <w:rPr>
                <w:rFonts w:ascii="Arial" w:hAnsi="Arial" w:cs="Arial"/>
                <w:sz w:val="18"/>
                <w:szCs w:val="18"/>
              </w:rPr>
              <w:t>mcg</w:t>
            </w:r>
            <w:proofErr w:type="spell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bCs/>
                <w:sz w:val="18"/>
                <w:szCs w:val="18"/>
              </w:rPr>
              <w:t>90,0% - 125,0%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Cromo (como </w:t>
            </w:r>
            <w:proofErr w:type="spellStart"/>
            <w:r w:rsidRPr="0041789C">
              <w:rPr>
                <w:rFonts w:ascii="Arial" w:eastAsiaTheme="minorHAnsi" w:hAnsi="Arial" w:cs="Arial"/>
                <w:sz w:val="18"/>
                <w:szCs w:val="18"/>
                <w:lang w:eastAsia="en-US"/>
              </w:rPr>
              <w:t>Picolinato</w:t>
            </w:r>
            <w:proofErr w:type="spellEnd"/>
            <w:r w:rsidRPr="0041789C">
              <w:rPr>
                <w:rFonts w:ascii="Arial" w:eastAsiaTheme="minorHAnsi" w:hAnsi="Arial" w:cs="Arial"/>
                <w:sz w:val="18"/>
                <w:szCs w:val="18"/>
                <w:lang w:eastAsia="en-US"/>
              </w:rPr>
              <w:t xml:space="preserve"> de cromo)</w:t>
            </w:r>
          </w:p>
        </w:tc>
        <w:tc>
          <w:tcPr>
            <w:tcW w:w="1843"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18,00 </w:t>
            </w:r>
            <w:proofErr w:type="spellStart"/>
            <w:r w:rsidRPr="0041789C">
              <w:rPr>
                <w:rFonts w:ascii="Arial" w:hAnsi="Arial" w:cs="Arial"/>
                <w:sz w:val="18"/>
                <w:szCs w:val="18"/>
              </w:rPr>
              <w:t>mcg</w:t>
            </w:r>
            <w:proofErr w:type="spellEnd"/>
          </w:p>
        </w:tc>
        <w:tc>
          <w:tcPr>
            <w:tcW w:w="1418" w:type="dxa"/>
            <w:vAlign w:val="center"/>
          </w:tcPr>
          <w:p w:rsidR="0005392F" w:rsidRPr="0041789C" w:rsidRDefault="0005392F" w:rsidP="0041789C">
            <w:pPr>
              <w:jc w:val="center"/>
              <w:rPr>
                <w:rFonts w:ascii="Arial" w:hAnsi="Arial" w:cs="Arial"/>
                <w:color w:val="000000"/>
                <w:sz w:val="18"/>
                <w:szCs w:val="18"/>
              </w:rPr>
            </w:pPr>
            <w:proofErr w:type="gramStart"/>
            <w:r w:rsidRPr="0041789C">
              <w:rPr>
                <w:rFonts w:ascii="Arial" w:hAnsi="Arial" w:cs="Arial"/>
                <w:color w:val="000000"/>
                <w:sz w:val="18"/>
                <w:szCs w:val="18"/>
              </w:rPr>
              <w:t>5</w:t>
            </w:r>
            <w:proofErr w:type="gramEnd"/>
          </w:p>
        </w:tc>
        <w:tc>
          <w:tcPr>
            <w:tcW w:w="1701"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 xml:space="preserve">18,90 </w:t>
            </w:r>
            <w:proofErr w:type="spellStart"/>
            <w:r w:rsidRPr="0041789C">
              <w:rPr>
                <w:rFonts w:ascii="Arial" w:hAnsi="Arial" w:cs="Arial"/>
                <w:bCs/>
                <w:sz w:val="18"/>
                <w:szCs w:val="18"/>
              </w:rPr>
              <w:t>mcg</w:t>
            </w:r>
            <w:proofErr w:type="spell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bCs/>
                <w:sz w:val="18"/>
                <w:szCs w:val="18"/>
              </w:rPr>
              <w:t>90,0% - 160,0%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Ferro (como </w:t>
            </w:r>
            <w:proofErr w:type="spellStart"/>
            <w:r w:rsidRPr="0041789C">
              <w:rPr>
                <w:rFonts w:ascii="Arial" w:eastAsiaTheme="minorHAnsi" w:hAnsi="Arial" w:cs="Arial"/>
                <w:sz w:val="18"/>
                <w:szCs w:val="18"/>
                <w:lang w:eastAsia="en-US"/>
              </w:rPr>
              <w:t>Fumarato</w:t>
            </w:r>
            <w:proofErr w:type="spellEnd"/>
            <w:r w:rsidRPr="0041789C">
              <w:rPr>
                <w:rFonts w:ascii="Arial" w:eastAsiaTheme="minorHAnsi" w:hAnsi="Arial" w:cs="Arial"/>
                <w:sz w:val="18"/>
                <w:szCs w:val="18"/>
                <w:lang w:eastAsia="en-US"/>
              </w:rPr>
              <w:t xml:space="preserve"> ferroso)</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8,10 </w:t>
            </w:r>
            <w:proofErr w:type="spellStart"/>
            <w:proofErr w:type="gramStart"/>
            <w:r w:rsidRPr="0041789C">
              <w:rPr>
                <w:rFonts w:ascii="Arial" w:hAnsi="Arial" w:cs="Arial"/>
                <w:color w:val="000000"/>
                <w:sz w:val="18"/>
                <w:szCs w:val="18"/>
              </w:rPr>
              <w:t>mg</w:t>
            </w:r>
            <w:proofErr w:type="spellEnd"/>
            <w:proofErr w:type="gram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w:t>
            </w:r>
          </w:p>
        </w:tc>
        <w:tc>
          <w:tcPr>
            <w:tcW w:w="1701"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 xml:space="preserve">8,10 </w:t>
            </w:r>
            <w:proofErr w:type="spellStart"/>
            <w:proofErr w:type="gramStart"/>
            <w:r w:rsidRPr="0041789C">
              <w:rPr>
                <w:rFonts w:ascii="Arial" w:hAnsi="Arial" w:cs="Arial"/>
                <w:bCs/>
                <w:sz w:val="18"/>
                <w:szCs w:val="18"/>
              </w:rPr>
              <w:t>mg</w:t>
            </w:r>
            <w:proofErr w:type="spellEnd"/>
            <w:proofErr w:type="gram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bCs/>
                <w:sz w:val="18"/>
                <w:szCs w:val="18"/>
              </w:rPr>
              <w:t>90,0% - 125,0%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Fósforo (como Fosfato de cálcio </w:t>
            </w:r>
            <w:proofErr w:type="spellStart"/>
            <w:r w:rsidRPr="0041789C">
              <w:rPr>
                <w:rFonts w:ascii="Arial" w:eastAsiaTheme="minorHAnsi" w:hAnsi="Arial" w:cs="Arial"/>
                <w:sz w:val="18"/>
                <w:szCs w:val="18"/>
                <w:lang w:eastAsia="en-US"/>
              </w:rPr>
              <w:t>dibásico</w:t>
            </w:r>
            <w:proofErr w:type="spellEnd"/>
            <w:r w:rsidRPr="0041789C">
              <w:rPr>
                <w:rFonts w:ascii="Arial" w:eastAsiaTheme="minorHAnsi" w:hAnsi="Arial" w:cs="Arial"/>
                <w:sz w:val="18"/>
                <w:szCs w:val="18"/>
                <w:lang w:eastAsia="en-US"/>
              </w:rPr>
              <w:t>)</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125,00 </w:t>
            </w:r>
            <w:proofErr w:type="spellStart"/>
            <w:proofErr w:type="gramStart"/>
            <w:r w:rsidRPr="0041789C">
              <w:rPr>
                <w:rFonts w:ascii="Arial" w:hAnsi="Arial" w:cs="Arial"/>
                <w:color w:val="000000"/>
                <w:sz w:val="18"/>
                <w:szCs w:val="18"/>
              </w:rPr>
              <w:t>mg</w:t>
            </w:r>
            <w:proofErr w:type="spellEnd"/>
            <w:proofErr w:type="gram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w:t>
            </w:r>
          </w:p>
        </w:tc>
        <w:tc>
          <w:tcPr>
            <w:tcW w:w="1701"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 xml:space="preserve">125,00 </w:t>
            </w:r>
            <w:proofErr w:type="spellStart"/>
            <w:proofErr w:type="gramStart"/>
            <w:r w:rsidRPr="0041789C">
              <w:rPr>
                <w:rFonts w:ascii="Arial" w:hAnsi="Arial" w:cs="Arial"/>
                <w:bCs/>
                <w:sz w:val="18"/>
                <w:szCs w:val="18"/>
              </w:rPr>
              <w:t>mg</w:t>
            </w:r>
            <w:proofErr w:type="spellEnd"/>
            <w:proofErr w:type="gram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bCs/>
                <w:sz w:val="18"/>
                <w:szCs w:val="18"/>
              </w:rPr>
              <w:t>90,0% - 125,0%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Iodo (como Iodeto de potássio)</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33,00 </w:t>
            </w:r>
            <w:proofErr w:type="spellStart"/>
            <w:r w:rsidRPr="0041789C">
              <w:rPr>
                <w:rFonts w:ascii="Arial" w:hAnsi="Arial" w:cs="Arial"/>
                <w:color w:val="000000"/>
                <w:sz w:val="18"/>
                <w:szCs w:val="18"/>
              </w:rPr>
              <w:t>mcg</w:t>
            </w:r>
            <w:proofErr w:type="spellEnd"/>
          </w:p>
        </w:tc>
        <w:tc>
          <w:tcPr>
            <w:tcW w:w="1418" w:type="dxa"/>
            <w:vAlign w:val="center"/>
          </w:tcPr>
          <w:p w:rsidR="0005392F" w:rsidRPr="0041789C" w:rsidRDefault="0005392F" w:rsidP="0041789C">
            <w:pPr>
              <w:jc w:val="center"/>
              <w:rPr>
                <w:rFonts w:ascii="Arial" w:hAnsi="Arial" w:cs="Arial"/>
                <w:color w:val="000000"/>
                <w:sz w:val="18"/>
                <w:szCs w:val="18"/>
              </w:rPr>
            </w:pPr>
            <w:proofErr w:type="gramStart"/>
            <w:r w:rsidRPr="0041789C">
              <w:rPr>
                <w:rFonts w:ascii="Arial" w:hAnsi="Arial" w:cs="Arial"/>
                <w:color w:val="000000"/>
                <w:sz w:val="18"/>
                <w:szCs w:val="18"/>
              </w:rPr>
              <w:t>5</w:t>
            </w:r>
            <w:proofErr w:type="gramEnd"/>
          </w:p>
        </w:tc>
        <w:tc>
          <w:tcPr>
            <w:tcW w:w="1701"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 xml:space="preserve">34,65 </w:t>
            </w:r>
            <w:proofErr w:type="spellStart"/>
            <w:r w:rsidRPr="0041789C">
              <w:rPr>
                <w:rFonts w:ascii="Arial" w:hAnsi="Arial" w:cs="Arial"/>
                <w:bCs/>
                <w:sz w:val="18"/>
                <w:szCs w:val="18"/>
              </w:rPr>
              <w:t>mcg</w:t>
            </w:r>
            <w:proofErr w:type="spell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bCs/>
                <w:sz w:val="18"/>
                <w:szCs w:val="18"/>
              </w:rPr>
              <w:t>90,0% - 160,0%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Magnésio (como Óxido de magnésio)</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100,00 </w:t>
            </w:r>
            <w:proofErr w:type="spellStart"/>
            <w:proofErr w:type="gramStart"/>
            <w:r w:rsidRPr="0041789C">
              <w:rPr>
                <w:rFonts w:ascii="Arial" w:hAnsi="Arial" w:cs="Arial"/>
                <w:color w:val="000000"/>
                <w:sz w:val="18"/>
                <w:szCs w:val="18"/>
              </w:rPr>
              <w:t>mg</w:t>
            </w:r>
            <w:proofErr w:type="spellEnd"/>
            <w:proofErr w:type="gram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w:t>
            </w:r>
          </w:p>
        </w:tc>
        <w:tc>
          <w:tcPr>
            <w:tcW w:w="170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100,00 </w:t>
            </w:r>
            <w:proofErr w:type="spellStart"/>
            <w:proofErr w:type="gramStart"/>
            <w:r w:rsidRPr="0041789C">
              <w:rPr>
                <w:rFonts w:ascii="Arial" w:hAnsi="Arial" w:cs="Arial"/>
                <w:sz w:val="18"/>
                <w:szCs w:val="18"/>
              </w:rPr>
              <w:t>mg</w:t>
            </w:r>
            <w:proofErr w:type="spellEnd"/>
            <w:proofErr w:type="gram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sz w:val="18"/>
                <w:szCs w:val="18"/>
              </w:rPr>
              <w:t>90,0%-125,0%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Manganês (como Sulfato de manganês </w:t>
            </w:r>
            <w:proofErr w:type="spellStart"/>
            <w:r w:rsidRPr="0041789C">
              <w:rPr>
                <w:rFonts w:ascii="Arial" w:eastAsiaTheme="minorHAnsi" w:hAnsi="Arial" w:cs="Arial"/>
                <w:sz w:val="18"/>
                <w:szCs w:val="18"/>
                <w:lang w:eastAsia="en-US"/>
              </w:rPr>
              <w:t>monohidratado</w:t>
            </w:r>
            <w:proofErr w:type="spellEnd"/>
            <w:r w:rsidRPr="0041789C">
              <w:rPr>
                <w:rFonts w:ascii="Arial" w:eastAsiaTheme="minorHAnsi" w:hAnsi="Arial" w:cs="Arial"/>
                <w:sz w:val="18"/>
                <w:szCs w:val="18"/>
                <w:lang w:eastAsia="en-US"/>
              </w:rPr>
              <w:t>)</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1,20 </w:t>
            </w:r>
            <w:proofErr w:type="spellStart"/>
            <w:proofErr w:type="gramStart"/>
            <w:r w:rsidRPr="0041789C">
              <w:rPr>
                <w:rFonts w:ascii="Arial" w:hAnsi="Arial" w:cs="Arial"/>
                <w:color w:val="000000"/>
                <w:sz w:val="18"/>
                <w:szCs w:val="18"/>
              </w:rPr>
              <w:t>mg</w:t>
            </w:r>
            <w:proofErr w:type="spellEnd"/>
            <w:proofErr w:type="gram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w:t>
            </w:r>
          </w:p>
        </w:tc>
        <w:tc>
          <w:tcPr>
            <w:tcW w:w="1701"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 xml:space="preserve">1,20 </w:t>
            </w:r>
            <w:proofErr w:type="spellStart"/>
            <w:proofErr w:type="gramStart"/>
            <w:r w:rsidRPr="0041789C">
              <w:rPr>
                <w:rFonts w:ascii="Arial" w:hAnsi="Arial" w:cs="Arial"/>
                <w:bCs/>
                <w:sz w:val="18"/>
                <w:szCs w:val="18"/>
              </w:rPr>
              <w:t>mg</w:t>
            </w:r>
            <w:proofErr w:type="spellEnd"/>
            <w:proofErr w:type="gram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bCs/>
                <w:sz w:val="18"/>
                <w:szCs w:val="18"/>
              </w:rPr>
              <w:t>90,0% - 125,0%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Molibdênio (como </w:t>
            </w:r>
            <w:proofErr w:type="spellStart"/>
            <w:r w:rsidRPr="0041789C">
              <w:rPr>
                <w:rFonts w:ascii="Arial" w:eastAsiaTheme="minorHAnsi" w:hAnsi="Arial" w:cs="Arial"/>
                <w:sz w:val="18"/>
                <w:szCs w:val="18"/>
                <w:lang w:eastAsia="en-US"/>
              </w:rPr>
              <w:t>Molibdato</w:t>
            </w:r>
            <w:proofErr w:type="spellEnd"/>
            <w:r w:rsidRPr="0041789C">
              <w:rPr>
                <w:rFonts w:ascii="Arial" w:eastAsiaTheme="minorHAnsi" w:hAnsi="Arial" w:cs="Arial"/>
                <w:sz w:val="18"/>
                <w:szCs w:val="18"/>
                <w:lang w:eastAsia="en-US"/>
              </w:rPr>
              <w:t xml:space="preserve"> de sódio </w:t>
            </w:r>
            <w:proofErr w:type="spellStart"/>
            <w:r w:rsidRPr="0041789C">
              <w:rPr>
                <w:rFonts w:ascii="Arial" w:eastAsiaTheme="minorHAnsi" w:hAnsi="Arial" w:cs="Arial"/>
                <w:sz w:val="18"/>
                <w:szCs w:val="18"/>
                <w:lang w:eastAsia="en-US"/>
              </w:rPr>
              <w:t>diidratado</w:t>
            </w:r>
            <w:proofErr w:type="spellEnd"/>
            <w:r w:rsidRPr="0041789C">
              <w:rPr>
                <w:rFonts w:ascii="Arial" w:eastAsiaTheme="minorHAnsi" w:hAnsi="Arial" w:cs="Arial"/>
                <w:sz w:val="18"/>
                <w:szCs w:val="18"/>
                <w:lang w:eastAsia="en-US"/>
              </w:rPr>
              <w:t>)</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23,00 </w:t>
            </w:r>
            <w:proofErr w:type="spellStart"/>
            <w:r w:rsidRPr="0041789C">
              <w:rPr>
                <w:rFonts w:ascii="Arial" w:hAnsi="Arial" w:cs="Arial"/>
                <w:color w:val="000000"/>
                <w:sz w:val="18"/>
                <w:szCs w:val="18"/>
              </w:rPr>
              <w:t>mcg</w:t>
            </w:r>
            <w:proofErr w:type="spellEnd"/>
          </w:p>
        </w:tc>
        <w:tc>
          <w:tcPr>
            <w:tcW w:w="1418" w:type="dxa"/>
            <w:vAlign w:val="center"/>
          </w:tcPr>
          <w:p w:rsidR="0005392F" w:rsidRPr="0041789C" w:rsidRDefault="0005392F" w:rsidP="0041789C">
            <w:pPr>
              <w:jc w:val="center"/>
              <w:rPr>
                <w:rFonts w:ascii="Arial" w:hAnsi="Arial" w:cs="Arial"/>
                <w:color w:val="000000"/>
                <w:sz w:val="18"/>
                <w:szCs w:val="18"/>
              </w:rPr>
            </w:pPr>
            <w:proofErr w:type="gramStart"/>
            <w:r w:rsidRPr="0041789C">
              <w:rPr>
                <w:rFonts w:ascii="Arial" w:hAnsi="Arial" w:cs="Arial"/>
                <w:color w:val="000000"/>
                <w:sz w:val="18"/>
                <w:szCs w:val="18"/>
              </w:rPr>
              <w:t>5</w:t>
            </w:r>
            <w:proofErr w:type="gramEnd"/>
          </w:p>
        </w:tc>
        <w:tc>
          <w:tcPr>
            <w:tcW w:w="1701"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 xml:space="preserve">24,15 </w:t>
            </w:r>
            <w:proofErr w:type="spellStart"/>
            <w:r w:rsidRPr="0041789C">
              <w:rPr>
                <w:rFonts w:ascii="Arial" w:hAnsi="Arial" w:cs="Arial"/>
                <w:bCs/>
                <w:sz w:val="18"/>
                <w:szCs w:val="18"/>
              </w:rPr>
              <w:t>mcg</w:t>
            </w:r>
            <w:proofErr w:type="spell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bCs/>
                <w:sz w:val="18"/>
                <w:szCs w:val="18"/>
              </w:rPr>
              <w:t>90,0% - 160,0%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Selênio (como </w:t>
            </w:r>
            <w:proofErr w:type="spellStart"/>
            <w:r w:rsidRPr="0041789C">
              <w:rPr>
                <w:rFonts w:ascii="Arial" w:eastAsiaTheme="minorHAnsi" w:hAnsi="Arial" w:cs="Arial"/>
                <w:sz w:val="18"/>
                <w:szCs w:val="18"/>
                <w:lang w:eastAsia="en-US"/>
              </w:rPr>
              <w:t>Selenito</w:t>
            </w:r>
            <w:proofErr w:type="spellEnd"/>
            <w:r w:rsidRPr="0041789C">
              <w:rPr>
                <w:rFonts w:ascii="Arial" w:eastAsiaTheme="minorHAnsi" w:hAnsi="Arial" w:cs="Arial"/>
                <w:sz w:val="18"/>
                <w:szCs w:val="18"/>
                <w:lang w:eastAsia="en-US"/>
              </w:rPr>
              <w:t xml:space="preserve"> de sódio)</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20,00 </w:t>
            </w:r>
            <w:proofErr w:type="spellStart"/>
            <w:r w:rsidRPr="0041789C">
              <w:rPr>
                <w:rFonts w:ascii="Arial" w:hAnsi="Arial" w:cs="Arial"/>
                <w:color w:val="000000"/>
                <w:sz w:val="18"/>
                <w:szCs w:val="18"/>
              </w:rPr>
              <w:t>mcg</w:t>
            </w:r>
            <w:proofErr w:type="spellEnd"/>
          </w:p>
        </w:tc>
        <w:tc>
          <w:tcPr>
            <w:tcW w:w="1418" w:type="dxa"/>
            <w:vAlign w:val="center"/>
          </w:tcPr>
          <w:p w:rsidR="0005392F" w:rsidRPr="0041789C" w:rsidRDefault="0005392F" w:rsidP="0041789C">
            <w:pPr>
              <w:jc w:val="center"/>
              <w:rPr>
                <w:rFonts w:ascii="Arial" w:hAnsi="Arial" w:cs="Arial"/>
                <w:color w:val="000000"/>
                <w:sz w:val="18"/>
                <w:szCs w:val="18"/>
              </w:rPr>
            </w:pPr>
            <w:proofErr w:type="gramStart"/>
            <w:r w:rsidRPr="0041789C">
              <w:rPr>
                <w:rFonts w:ascii="Arial" w:hAnsi="Arial" w:cs="Arial"/>
                <w:color w:val="000000"/>
                <w:sz w:val="18"/>
                <w:szCs w:val="18"/>
              </w:rPr>
              <w:t>5</w:t>
            </w:r>
            <w:proofErr w:type="gramEnd"/>
          </w:p>
        </w:tc>
        <w:tc>
          <w:tcPr>
            <w:tcW w:w="1701"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 xml:space="preserve">21,00 </w:t>
            </w:r>
            <w:proofErr w:type="spellStart"/>
            <w:r w:rsidRPr="0041789C">
              <w:rPr>
                <w:rFonts w:ascii="Arial" w:hAnsi="Arial" w:cs="Arial"/>
                <w:bCs/>
                <w:sz w:val="18"/>
                <w:szCs w:val="18"/>
              </w:rPr>
              <w:t>mcg</w:t>
            </w:r>
            <w:proofErr w:type="spell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bCs/>
                <w:sz w:val="18"/>
                <w:szCs w:val="18"/>
              </w:rPr>
              <w:t>90,0% - 160,0%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highlight w:val="yellow"/>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Zinco (como Óxido de zinco)</w:t>
            </w:r>
          </w:p>
        </w:tc>
        <w:tc>
          <w:tcPr>
            <w:tcW w:w="1843"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 xml:space="preserve">7,00 </w:t>
            </w:r>
            <w:proofErr w:type="spellStart"/>
            <w:proofErr w:type="gramStart"/>
            <w:r w:rsidRPr="0041789C">
              <w:rPr>
                <w:rFonts w:ascii="Arial" w:hAnsi="Arial" w:cs="Arial"/>
                <w:color w:val="000000"/>
                <w:sz w:val="18"/>
                <w:szCs w:val="18"/>
              </w:rPr>
              <w:t>mg</w:t>
            </w:r>
            <w:proofErr w:type="spellEnd"/>
            <w:proofErr w:type="gramEnd"/>
          </w:p>
        </w:tc>
        <w:tc>
          <w:tcPr>
            <w:tcW w:w="1418"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color w:val="000000"/>
                <w:sz w:val="18"/>
                <w:szCs w:val="18"/>
              </w:rPr>
              <w:t>-</w:t>
            </w:r>
          </w:p>
        </w:tc>
        <w:tc>
          <w:tcPr>
            <w:tcW w:w="170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7,00 </w:t>
            </w:r>
            <w:proofErr w:type="spellStart"/>
            <w:proofErr w:type="gramStart"/>
            <w:r w:rsidRPr="0041789C">
              <w:rPr>
                <w:rFonts w:ascii="Arial" w:hAnsi="Arial" w:cs="Arial"/>
                <w:sz w:val="18"/>
                <w:szCs w:val="18"/>
              </w:rPr>
              <w:t>mg</w:t>
            </w:r>
            <w:proofErr w:type="spellEnd"/>
            <w:proofErr w:type="gramEnd"/>
          </w:p>
        </w:tc>
        <w:tc>
          <w:tcPr>
            <w:tcW w:w="1209" w:type="dxa"/>
            <w:vAlign w:val="center"/>
          </w:tcPr>
          <w:p w:rsidR="0005392F" w:rsidRPr="0041789C" w:rsidRDefault="0005392F" w:rsidP="0041789C">
            <w:pPr>
              <w:jc w:val="center"/>
              <w:rPr>
                <w:rFonts w:ascii="Arial" w:hAnsi="Arial" w:cs="Arial"/>
                <w:color w:val="000000"/>
                <w:sz w:val="18"/>
                <w:szCs w:val="18"/>
              </w:rPr>
            </w:pPr>
            <w:r w:rsidRPr="0041789C">
              <w:rPr>
                <w:rFonts w:ascii="Arial" w:hAnsi="Arial" w:cs="Arial"/>
                <w:sz w:val="18"/>
                <w:szCs w:val="18"/>
              </w:rPr>
              <w:t>90,0% - 125,0%</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color w:val="000000"/>
                <w:sz w:val="18"/>
                <w:szCs w:val="18"/>
              </w:rPr>
              <w:t>USP 2023</w:t>
            </w:r>
          </w:p>
        </w:tc>
        <w:tc>
          <w:tcPr>
            <w:tcW w:w="1805" w:type="dxa"/>
            <w:vAlign w:val="center"/>
          </w:tcPr>
          <w:p w:rsidR="0005392F" w:rsidRPr="0041789C" w:rsidRDefault="0005392F" w:rsidP="0041789C">
            <w:pPr>
              <w:jc w:val="center"/>
              <w:rPr>
                <w:rFonts w:ascii="Arial" w:hAnsi="Arial" w:cs="Arial"/>
                <w:sz w:val="18"/>
                <w:szCs w:val="18"/>
                <w:highlight w:val="yellow"/>
              </w:rPr>
            </w:pPr>
            <w:r w:rsidRPr="0041789C">
              <w:rPr>
                <w:rFonts w:ascii="Arial" w:hAnsi="Arial" w:cs="Arial"/>
                <w:color w:val="000000"/>
                <w:sz w:val="18"/>
                <w:szCs w:val="18"/>
              </w:rPr>
              <w:t>USP 2023</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highlight w:val="yellow"/>
              </w:rPr>
            </w:pPr>
          </w:p>
        </w:tc>
        <w:tc>
          <w:tcPr>
            <w:tcW w:w="3326" w:type="dxa"/>
            <w:shd w:val="clear" w:color="auto" w:fill="auto"/>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Dióxido de silício coloidal</w:t>
            </w:r>
          </w:p>
        </w:tc>
        <w:tc>
          <w:tcPr>
            <w:tcW w:w="1843" w:type="dxa"/>
            <w:shd w:val="clear" w:color="auto" w:fill="auto"/>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QSP</w:t>
            </w:r>
          </w:p>
        </w:tc>
        <w:tc>
          <w:tcPr>
            <w:tcW w:w="1418" w:type="dxa"/>
            <w:shd w:val="clear" w:color="auto" w:fill="auto"/>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w:t>
            </w:r>
          </w:p>
        </w:tc>
        <w:tc>
          <w:tcPr>
            <w:tcW w:w="1701"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QSP</w:t>
            </w:r>
          </w:p>
        </w:tc>
        <w:tc>
          <w:tcPr>
            <w:tcW w:w="1209"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highlight w:val="yellow"/>
              </w:rPr>
            </w:pPr>
          </w:p>
        </w:tc>
        <w:tc>
          <w:tcPr>
            <w:tcW w:w="3326" w:type="dxa"/>
            <w:shd w:val="clear" w:color="auto" w:fill="auto"/>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Estearato de magnésio</w:t>
            </w:r>
          </w:p>
        </w:tc>
        <w:tc>
          <w:tcPr>
            <w:tcW w:w="1843" w:type="dxa"/>
            <w:shd w:val="clear" w:color="auto" w:fill="auto"/>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QSP</w:t>
            </w:r>
          </w:p>
        </w:tc>
        <w:tc>
          <w:tcPr>
            <w:tcW w:w="1418" w:type="dxa"/>
            <w:shd w:val="clear" w:color="auto" w:fill="auto"/>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w:t>
            </w:r>
          </w:p>
        </w:tc>
        <w:tc>
          <w:tcPr>
            <w:tcW w:w="1701"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QSP</w:t>
            </w:r>
          </w:p>
        </w:tc>
        <w:tc>
          <w:tcPr>
            <w:tcW w:w="1209"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z w:val="18"/>
                <w:szCs w:val="18"/>
                <w:highlight w:val="yellow"/>
              </w:rPr>
            </w:pPr>
          </w:p>
        </w:tc>
        <w:tc>
          <w:tcPr>
            <w:tcW w:w="3326" w:type="dxa"/>
            <w:vAlign w:val="center"/>
          </w:tcPr>
          <w:p w:rsidR="0005392F" w:rsidRPr="0041789C" w:rsidRDefault="0005392F" w:rsidP="0041789C">
            <w:pPr>
              <w:jc w:val="center"/>
              <w:rPr>
                <w:rFonts w:ascii="Arial" w:eastAsiaTheme="minorHAnsi" w:hAnsi="Arial" w:cs="Arial"/>
                <w:sz w:val="18"/>
                <w:szCs w:val="18"/>
                <w:lang w:eastAsia="en-US"/>
              </w:rPr>
            </w:pPr>
            <w:r w:rsidRPr="0041789C">
              <w:rPr>
                <w:rFonts w:ascii="Arial" w:eastAsiaTheme="minorHAnsi" w:hAnsi="Arial" w:cs="Arial"/>
                <w:sz w:val="18"/>
                <w:szCs w:val="18"/>
                <w:lang w:eastAsia="en-US"/>
              </w:rPr>
              <w:t xml:space="preserve">Celulose </w:t>
            </w:r>
            <w:proofErr w:type="spellStart"/>
            <w:r w:rsidRPr="0041789C">
              <w:rPr>
                <w:rFonts w:ascii="Arial" w:eastAsiaTheme="minorHAnsi" w:hAnsi="Arial" w:cs="Arial"/>
                <w:sz w:val="18"/>
                <w:szCs w:val="18"/>
                <w:lang w:eastAsia="en-US"/>
              </w:rPr>
              <w:t>microcristalina</w:t>
            </w:r>
            <w:proofErr w:type="spellEnd"/>
          </w:p>
        </w:tc>
        <w:tc>
          <w:tcPr>
            <w:tcW w:w="1843"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QSP</w:t>
            </w:r>
          </w:p>
        </w:tc>
        <w:tc>
          <w:tcPr>
            <w:tcW w:w="1418"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w:t>
            </w:r>
          </w:p>
        </w:tc>
        <w:tc>
          <w:tcPr>
            <w:tcW w:w="1701"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QSP</w:t>
            </w:r>
          </w:p>
        </w:tc>
        <w:tc>
          <w:tcPr>
            <w:tcW w:w="1209"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w:t>
            </w:r>
          </w:p>
        </w:tc>
        <w:tc>
          <w:tcPr>
            <w:tcW w:w="1805" w:type="dxa"/>
            <w:vAlign w:val="center"/>
          </w:tcPr>
          <w:p w:rsidR="0005392F" w:rsidRPr="0041789C" w:rsidRDefault="0005392F" w:rsidP="0041789C">
            <w:pPr>
              <w:jc w:val="center"/>
              <w:rPr>
                <w:rFonts w:ascii="Arial" w:hAnsi="Arial" w:cs="Arial"/>
                <w:bCs/>
                <w:sz w:val="18"/>
                <w:szCs w:val="18"/>
              </w:rPr>
            </w:pPr>
            <w:r w:rsidRPr="0041789C">
              <w:rPr>
                <w:rFonts w:ascii="Arial" w:hAnsi="Arial" w:cs="Arial"/>
                <w:bCs/>
                <w:sz w:val="18"/>
                <w:szCs w:val="18"/>
              </w:rPr>
              <w:t>-</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w:t>
            </w:r>
          </w:p>
        </w:tc>
      </w:tr>
      <w:tr w:rsidR="0005392F" w:rsidRPr="0041789C" w:rsidTr="006A6B47">
        <w:trPr>
          <w:trHeight w:val="567"/>
        </w:trPr>
        <w:tc>
          <w:tcPr>
            <w:tcW w:w="1951" w:type="dxa"/>
            <w:vMerge/>
            <w:vAlign w:val="center"/>
          </w:tcPr>
          <w:p w:rsidR="0005392F" w:rsidRPr="0041789C" w:rsidRDefault="0005392F" w:rsidP="0041789C">
            <w:pPr>
              <w:jc w:val="center"/>
              <w:rPr>
                <w:rFonts w:ascii="Arial" w:hAnsi="Arial" w:cs="Arial"/>
                <w:snapToGrid w:val="0"/>
                <w:sz w:val="18"/>
                <w:szCs w:val="18"/>
              </w:rPr>
            </w:pPr>
          </w:p>
        </w:tc>
        <w:tc>
          <w:tcPr>
            <w:tcW w:w="3326" w:type="dxa"/>
            <w:vAlign w:val="center"/>
          </w:tcPr>
          <w:p w:rsidR="0005392F" w:rsidRPr="0041789C" w:rsidRDefault="0005392F" w:rsidP="0041789C">
            <w:pPr>
              <w:jc w:val="center"/>
              <w:rPr>
                <w:rFonts w:ascii="Arial" w:hAnsi="Arial" w:cs="Arial"/>
                <w:sz w:val="18"/>
                <w:szCs w:val="18"/>
              </w:rPr>
            </w:pPr>
            <w:proofErr w:type="spellStart"/>
            <w:r w:rsidRPr="0041789C">
              <w:rPr>
                <w:rFonts w:ascii="Arial" w:hAnsi="Arial" w:cs="Arial"/>
                <w:sz w:val="18"/>
                <w:szCs w:val="18"/>
              </w:rPr>
              <w:t>Croscarmelose</w:t>
            </w:r>
            <w:proofErr w:type="spellEnd"/>
            <w:r w:rsidRPr="0041789C">
              <w:rPr>
                <w:rFonts w:ascii="Arial" w:hAnsi="Arial" w:cs="Arial"/>
                <w:sz w:val="18"/>
                <w:szCs w:val="18"/>
              </w:rPr>
              <w:t xml:space="preserve"> sódica</w:t>
            </w:r>
          </w:p>
        </w:tc>
        <w:tc>
          <w:tcPr>
            <w:tcW w:w="1843"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QSP</w:t>
            </w:r>
          </w:p>
        </w:tc>
        <w:tc>
          <w:tcPr>
            <w:tcW w:w="1418"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w:t>
            </w:r>
          </w:p>
        </w:tc>
        <w:tc>
          <w:tcPr>
            <w:tcW w:w="1701"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QSP</w:t>
            </w:r>
          </w:p>
        </w:tc>
        <w:tc>
          <w:tcPr>
            <w:tcW w:w="1209"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w:t>
            </w:r>
          </w:p>
        </w:tc>
      </w:tr>
      <w:tr w:rsidR="0005392F" w:rsidRPr="0041789C" w:rsidTr="006A6B47">
        <w:trPr>
          <w:trHeight w:val="567"/>
        </w:trPr>
        <w:tc>
          <w:tcPr>
            <w:tcW w:w="1951" w:type="dxa"/>
            <w:vAlign w:val="center"/>
          </w:tcPr>
          <w:p w:rsidR="0005392F" w:rsidRPr="0041789C" w:rsidRDefault="0005392F" w:rsidP="0041789C">
            <w:pPr>
              <w:jc w:val="center"/>
              <w:rPr>
                <w:rFonts w:ascii="Arial" w:hAnsi="Arial" w:cs="Arial"/>
                <w:b/>
                <w:sz w:val="18"/>
                <w:szCs w:val="18"/>
              </w:rPr>
            </w:pPr>
            <w:r w:rsidRPr="0041789C">
              <w:rPr>
                <w:rFonts w:ascii="Arial" w:hAnsi="Arial" w:cs="Arial"/>
                <w:b/>
                <w:sz w:val="18"/>
                <w:szCs w:val="18"/>
              </w:rPr>
              <w:t>Testes</w:t>
            </w:r>
          </w:p>
        </w:tc>
        <w:tc>
          <w:tcPr>
            <w:tcW w:w="9497" w:type="dxa"/>
            <w:gridSpan w:val="5"/>
            <w:vAlign w:val="center"/>
          </w:tcPr>
          <w:p w:rsidR="0005392F" w:rsidRPr="0041789C" w:rsidRDefault="0005392F" w:rsidP="0041789C">
            <w:pPr>
              <w:jc w:val="center"/>
              <w:rPr>
                <w:rFonts w:ascii="Arial" w:hAnsi="Arial" w:cs="Arial"/>
                <w:b/>
                <w:sz w:val="18"/>
                <w:szCs w:val="18"/>
              </w:rPr>
            </w:pPr>
            <w:r w:rsidRPr="0041789C">
              <w:rPr>
                <w:rFonts w:ascii="Arial" w:hAnsi="Arial" w:cs="Arial"/>
                <w:b/>
                <w:sz w:val="18"/>
                <w:szCs w:val="18"/>
              </w:rPr>
              <w:t>Especificação de liberação</w:t>
            </w:r>
          </w:p>
        </w:tc>
        <w:tc>
          <w:tcPr>
            <w:tcW w:w="1805" w:type="dxa"/>
            <w:vAlign w:val="center"/>
          </w:tcPr>
          <w:p w:rsidR="0005392F" w:rsidRPr="0041789C" w:rsidRDefault="0005392F" w:rsidP="0041789C">
            <w:pPr>
              <w:jc w:val="center"/>
              <w:rPr>
                <w:rFonts w:ascii="Arial" w:hAnsi="Arial" w:cs="Arial"/>
                <w:b/>
                <w:sz w:val="18"/>
                <w:szCs w:val="18"/>
              </w:rPr>
            </w:pPr>
            <w:r w:rsidRPr="0041789C">
              <w:rPr>
                <w:rFonts w:ascii="Arial" w:hAnsi="Arial" w:cs="Arial"/>
                <w:b/>
                <w:sz w:val="18"/>
                <w:szCs w:val="18"/>
              </w:rPr>
              <w:t>Referência da especificação</w:t>
            </w:r>
          </w:p>
        </w:tc>
        <w:tc>
          <w:tcPr>
            <w:tcW w:w="1805" w:type="dxa"/>
            <w:vAlign w:val="center"/>
          </w:tcPr>
          <w:p w:rsidR="0005392F" w:rsidRPr="0041789C" w:rsidRDefault="0005392F" w:rsidP="0041789C">
            <w:pPr>
              <w:jc w:val="center"/>
              <w:rPr>
                <w:rFonts w:ascii="Arial" w:hAnsi="Arial" w:cs="Arial"/>
                <w:b/>
                <w:sz w:val="18"/>
                <w:szCs w:val="18"/>
              </w:rPr>
            </w:pPr>
            <w:r w:rsidRPr="0041789C">
              <w:rPr>
                <w:rFonts w:ascii="Arial" w:hAnsi="Arial" w:cs="Arial"/>
                <w:b/>
                <w:sz w:val="18"/>
                <w:szCs w:val="18"/>
              </w:rPr>
              <w:t>Referência do método</w:t>
            </w:r>
          </w:p>
        </w:tc>
      </w:tr>
      <w:tr w:rsidR="0005392F" w:rsidRPr="0041789C" w:rsidTr="006A6B47">
        <w:trPr>
          <w:trHeight w:val="567"/>
        </w:trPr>
        <w:tc>
          <w:tcPr>
            <w:tcW w:w="1951" w:type="dxa"/>
            <w:vAlign w:val="center"/>
          </w:tcPr>
          <w:p w:rsidR="0005392F" w:rsidRPr="0041789C" w:rsidRDefault="0005392F" w:rsidP="0041789C">
            <w:pPr>
              <w:jc w:val="center"/>
              <w:rPr>
                <w:rFonts w:ascii="Arial" w:hAnsi="Arial" w:cs="Arial"/>
                <w:snapToGrid w:val="0"/>
                <w:sz w:val="18"/>
                <w:szCs w:val="18"/>
              </w:rPr>
            </w:pPr>
            <w:r w:rsidRPr="0041789C">
              <w:rPr>
                <w:rFonts w:ascii="Arial" w:hAnsi="Arial" w:cs="Arial"/>
                <w:snapToGrid w:val="0"/>
                <w:sz w:val="18"/>
                <w:szCs w:val="18"/>
              </w:rPr>
              <w:t>Contagem total de fungos</w:t>
            </w:r>
          </w:p>
        </w:tc>
        <w:tc>
          <w:tcPr>
            <w:tcW w:w="9497" w:type="dxa"/>
            <w:gridSpan w:val="5"/>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Máximo 10</w:t>
            </w:r>
            <w:r w:rsidRPr="0041789C">
              <w:rPr>
                <w:rFonts w:ascii="Arial" w:hAnsi="Arial" w:cs="Arial"/>
                <w:sz w:val="18"/>
                <w:szCs w:val="18"/>
                <w:vertAlign w:val="superscript"/>
              </w:rPr>
              <w:t>2</w:t>
            </w:r>
            <w:r w:rsidRPr="0041789C">
              <w:rPr>
                <w:rFonts w:ascii="Arial" w:hAnsi="Arial" w:cs="Arial"/>
                <w:sz w:val="18"/>
                <w:szCs w:val="18"/>
              </w:rPr>
              <w:t xml:space="preserve"> UFC/g</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FB 6ed e USP 2023</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FB 6ed e USP 2023</w:t>
            </w:r>
          </w:p>
        </w:tc>
      </w:tr>
      <w:tr w:rsidR="0005392F" w:rsidRPr="0041789C" w:rsidTr="006A6B47">
        <w:trPr>
          <w:trHeight w:val="567"/>
        </w:trPr>
        <w:tc>
          <w:tcPr>
            <w:tcW w:w="1951" w:type="dxa"/>
            <w:vAlign w:val="center"/>
          </w:tcPr>
          <w:p w:rsidR="0005392F" w:rsidRPr="0041789C" w:rsidRDefault="0005392F" w:rsidP="0041789C">
            <w:pPr>
              <w:jc w:val="center"/>
              <w:rPr>
                <w:rFonts w:ascii="Arial" w:hAnsi="Arial" w:cs="Arial"/>
                <w:snapToGrid w:val="0"/>
                <w:sz w:val="18"/>
                <w:szCs w:val="18"/>
              </w:rPr>
            </w:pPr>
            <w:r w:rsidRPr="0041789C">
              <w:rPr>
                <w:rFonts w:ascii="Arial" w:hAnsi="Arial" w:cs="Arial"/>
                <w:snapToGrid w:val="0"/>
                <w:sz w:val="18"/>
                <w:szCs w:val="18"/>
              </w:rPr>
              <w:t>Contagem total de bactérias aeróbias</w:t>
            </w:r>
          </w:p>
        </w:tc>
        <w:tc>
          <w:tcPr>
            <w:tcW w:w="9497" w:type="dxa"/>
            <w:gridSpan w:val="5"/>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Máximo 10</w:t>
            </w:r>
            <w:r w:rsidRPr="0041789C">
              <w:rPr>
                <w:rFonts w:ascii="Arial" w:hAnsi="Arial" w:cs="Arial"/>
                <w:sz w:val="18"/>
                <w:szCs w:val="18"/>
                <w:vertAlign w:val="superscript"/>
              </w:rPr>
              <w:t>3</w:t>
            </w:r>
            <w:r w:rsidRPr="0041789C">
              <w:rPr>
                <w:rFonts w:ascii="Arial" w:hAnsi="Arial" w:cs="Arial"/>
                <w:sz w:val="18"/>
                <w:szCs w:val="18"/>
              </w:rPr>
              <w:t xml:space="preserve"> UFC/g</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FB 6ed e USP 2023</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FB 6ed e USP 2023</w:t>
            </w:r>
          </w:p>
        </w:tc>
      </w:tr>
      <w:tr w:rsidR="0005392F" w:rsidRPr="0041789C" w:rsidTr="006A6B47">
        <w:trPr>
          <w:trHeight w:val="567"/>
        </w:trPr>
        <w:tc>
          <w:tcPr>
            <w:tcW w:w="1951" w:type="dxa"/>
            <w:vAlign w:val="center"/>
          </w:tcPr>
          <w:p w:rsidR="0005392F" w:rsidRPr="0041789C" w:rsidRDefault="0005392F" w:rsidP="0041789C">
            <w:pPr>
              <w:jc w:val="center"/>
              <w:rPr>
                <w:rFonts w:ascii="Arial" w:hAnsi="Arial" w:cs="Arial"/>
                <w:snapToGrid w:val="0"/>
                <w:sz w:val="18"/>
                <w:szCs w:val="18"/>
              </w:rPr>
            </w:pPr>
            <w:r w:rsidRPr="0041789C">
              <w:rPr>
                <w:rFonts w:ascii="Arial" w:hAnsi="Arial" w:cs="Arial"/>
                <w:snapToGrid w:val="0"/>
                <w:sz w:val="18"/>
                <w:szCs w:val="18"/>
              </w:rPr>
              <w:t xml:space="preserve">Pesquisa de </w:t>
            </w:r>
            <w:proofErr w:type="spellStart"/>
            <w:r w:rsidRPr="0041789C">
              <w:rPr>
                <w:rFonts w:ascii="Arial" w:hAnsi="Arial" w:cs="Arial"/>
                <w:snapToGrid w:val="0"/>
                <w:sz w:val="18"/>
                <w:szCs w:val="18"/>
              </w:rPr>
              <w:t>Patógenos</w:t>
            </w:r>
            <w:proofErr w:type="spellEnd"/>
          </w:p>
        </w:tc>
        <w:tc>
          <w:tcPr>
            <w:tcW w:w="9497" w:type="dxa"/>
            <w:gridSpan w:val="5"/>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 xml:space="preserve">Ausência de </w:t>
            </w:r>
            <w:proofErr w:type="spellStart"/>
            <w:r w:rsidRPr="0041789C">
              <w:rPr>
                <w:rFonts w:ascii="Arial" w:hAnsi="Arial" w:cs="Arial"/>
                <w:i/>
                <w:sz w:val="18"/>
                <w:szCs w:val="18"/>
              </w:rPr>
              <w:t>Escherichia</w:t>
            </w:r>
            <w:proofErr w:type="spellEnd"/>
            <w:r w:rsidRPr="0041789C">
              <w:rPr>
                <w:rFonts w:ascii="Arial" w:hAnsi="Arial" w:cs="Arial"/>
                <w:i/>
                <w:sz w:val="18"/>
                <w:szCs w:val="18"/>
              </w:rPr>
              <w:t xml:space="preserve"> </w:t>
            </w:r>
            <w:proofErr w:type="spellStart"/>
            <w:r w:rsidRPr="0041789C">
              <w:rPr>
                <w:rFonts w:ascii="Arial" w:hAnsi="Arial" w:cs="Arial"/>
                <w:i/>
                <w:sz w:val="18"/>
                <w:szCs w:val="18"/>
              </w:rPr>
              <w:t>coli</w:t>
            </w:r>
            <w:proofErr w:type="spellEnd"/>
            <w:r w:rsidRPr="0041789C">
              <w:rPr>
                <w:rFonts w:ascii="Arial" w:hAnsi="Arial" w:cs="Arial"/>
                <w:sz w:val="18"/>
                <w:szCs w:val="18"/>
              </w:rPr>
              <w:t xml:space="preserve"> em 1 g e ausência de </w:t>
            </w:r>
            <w:proofErr w:type="spellStart"/>
            <w:r w:rsidRPr="0041789C">
              <w:rPr>
                <w:rFonts w:ascii="Arial" w:hAnsi="Arial" w:cs="Arial"/>
                <w:i/>
                <w:sz w:val="18"/>
                <w:szCs w:val="18"/>
              </w:rPr>
              <w:t>Salmonella</w:t>
            </w:r>
            <w:proofErr w:type="spellEnd"/>
            <w:r w:rsidRPr="0041789C">
              <w:rPr>
                <w:rFonts w:ascii="Arial" w:hAnsi="Arial" w:cs="Arial"/>
                <w:i/>
                <w:sz w:val="18"/>
                <w:szCs w:val="18"/>
              </w:rPr>
              <w:t xml:space="preserve"> </w:t>
            </w:r>
            <w:r w:rsidRPr="0041789C">
              <w:rPr>
                <w:rFonts w:ascii="Arial" w:hAnsi="Arial" w:cs="Arial"/>
                <w:sz w:val="18"/>
                <w:szCs w:val="18"/>
              </w:rPr>
              <w:t xml:space="preserve">em 10 g </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FB 6ed e USP 2023</w:t>
            </w:r>
          </w:p>
        </w:tc>
        <w:tc>
          <w:tcPr>
            <w:tcW w:w="1805" w:type="dxa"/>
            <w:vAlign w:val="center"/>
          </w:tcPr>
          <w:p w:rsidR="0005392F" w:rsidRPr="0041789C" w:rsidRDefault="0005392F" w:rsidP="0041789C">
            <w:pPr>
              <w:jc w:val="center"/>
              <w:rPr>
                <w:rFonts w:ascii="Arial" w:hAnsi="Arial" w:cs="Arial"/>
                <w:sz w:val="18"/>
                <w:szCs w:val="18"/>
              </w:rPr>
            </w:pPr>
            <w:r w:rsidRPr="0041789C">
              <w:rPr>
                <w:rFonts w:ascii="Arial" w:hAnsi="Arial" w:cs="Arial"/>
                <w:sz w:val="18"/>
                <w:szCs w:val="18"/>
              </w:rPr>
              <w:t>FB 6ed e USP 2023</w:t>
            </w:r>
          </w:p>
        </w:tc>
      </w:tr>
    </w:tbl>
    <w:p w:rsidR="00687F01" w:rsidRDefault="00687F01" w:rsidP="006A6B47">
      <w:pPr>
        <w:spacing w:line="360" w:lineRule="auto"/>
        <w:rPr>
          <w:rFonts w:ascii="Arial" w:hAnsi="Arial" w:cs="Arial"/>
          <w:sz w:val="20"/>
          <w:szCs w:val="20"/>
        </w:rPr>
      </w:pPr>
    </w:p>
    <w:p w:rsidR="006A6B47" w:rsidRPr="006A6B47" w:rsidRDefault="006A6B47" w:rsidP="006A6B47">
      <w:pPr>
        <w:spacing w:line="360" w:lineRule="auto"/>
        <w:rPr>
          <w:rFonts w:ascii="Arial" w:hAnsi="Arial" w:cs="Arial"/>
          <w:sz w:val="20"/>
          <w:szCs w:val="20"/>
        </w:rPr>
      </w:pPr>
      <w:r w:rsidRPr="006A6B47">
        <w:rPr>
          <w:rFonts w:ascii="Arial" w:hAnsi="Arial" w:cs="Arial"/>
          <w:sz w:val="20"/>
          <w:szCs w:val="20"/>
        </w:rPr>
        <w:t xml:space="preserve">FB = </w:t>
      </w:r>
      <w:proofErr w:type="spellStart"/>
      <w:r w:rsidRPr="006A6B47">
        <w:rPr>
          <w:rFonts w:ascii="Arial" w:hAnsi="Arial" w:cs="Arial"/>
          <w:sz w:val="20"/>
          <w:szCs w:val="20"/>
        </w:rPr>
        <w:t>Farmacopeia</w:t>
      </w:r>
      <w:proofErr w:type="spellEnd"/>
      <w:r w:rsidRPr="006A6B47">
        <w:rPr>
          <w:rFonts w:ascii="Arial" w:hAnsi="Arial" w:cs="Arial"/>
          <w:sz w:val="20"/>
          <w:szCs w:val="20"/>
        </w:rPr>
        <w:t xml:space="preserve"> Brasileira; UFC= unidade formadora de colônia; USP = </w:t>
      </w:r>
      <w:proofErr w:type="spellStart"/>
      <w:r w:rsidRPr="006A6B47">
        <w:rPr>
          <w:rFonts w:ascii="Arial" w:hAnsi="Arial" w:cs="Arial"/>
          <w:sz w:val="20"/>
          <w:szCs w:val="20"/>
        </w:rPr>
        <w:t>Unites</w:t>
      </w:r>
      <w:proofErr w:type="spellEnd"/>
      <w:r w:rsidRPr="006A6B47">
        <w:rPr>
          <w:rFonts w:ascii="Arial" w:hAnsi="Arial" w:cs="Arial"/>
          <w:sz w:val="20"/>
          <w:szCs w:val="20"/>
        </w:rPr>
        <w:t xml:space="preserve"> States </w:t>
      </w:r>
      <w:proofErr w:type="spellStart"/>
      <w:r w:rsidRPr="006A6B47">
        <w:rPr>
          <w:rFonts w:ascii="Arial" w:hAnsi="Arial" w:cs="Arial"/>
          <w:sz w:val="20"/>
          <w:szCs w:val="20"/>
        </w:rPr>
        <w:t>Pharmacopeia</w:t>
      </w:r>
      <w:proofErr w:type="spellEnd"/>
      <w:r w:rsidRPr="006A6B47">
        <w:rPr>
          <w:rFonts w:ascii="Arial" w:hAnsi="Arial" w:cs="Arial"/>
          <w:sz w:val="20"/>
          <w:szCs w:val="20"/>
        </w:rPr>
        <w:t>.</w:t>
      </w:r>
    </w:p>
    <w:p w:rsidR="006A6B47" w:rsidRPr="006A6B47" w:rsidRDefault="006A6B47" w:rsidP="006A6B47">
      <w:pPr>
        <w:spacing w:line="360" w:lineRule="auto"/>
        <w:rPr>
          <w:rFonts w:ascii="Arial" w:hAnsi="Arial" w:cs="Arial"/>
          <w:sz w:val="20"/>
          <w:szCs w:val="20"/>
        </w:rPr>
      </w:pPr>
      <w:r w:rsidRPr="006A6B47">
        <w:rPr>
          <w:rFonts w:ascii="Arial" w:hAnsi="Arial" w:cs="Arial"/>
          <w:sz w:val="20"/>
          <w:szCs w:val="20"/>
        </w:rPr>
        <w:t xml:space="preserve">1 – Métodos alternativos podem ser utilizados, caso provenham das referências citadas no Art.8º, da RESOLUÇÃO DA DIRETORIA COLEGIADA - RDC Nº 243, DE 26 DE JULHO DE 2018, da </w:t>
      </w:r>
      <w:proofErr w:type="spellStart"/>
      <w:proofErr w:type="gramStart"/>
      <w:r w:rsidRPr="006A6B47">
        <w:rPr>
          <w:rFonts w:ascii="Arial" w:hAnsi="Arial" w:cs="Arial"/>
          <w:sz w:val="20"/>
          <w:szCs w:val="20"/>
        </w:rPr>
        <w:t>Anvisa</w:t>
      </w:r>
      <w:proofErr w:type="spellEnd"/>
      <w:proofErr w:type="gramEnd"/>
      <w:r w:rsidRPr="006A6B47">
        <w:rPr>
          <w:rFonts w:ascii="Arial" w:hAnsi="Arial" w:cs="Arial"/>
          <w:sz w:val="20"/>
          <w:szCs w:val="20"/>
        </w:rPr>
        <w:t>; ou, no caso de desenvolvimento de outros métodos em laboratório analítico, que estejam devidamente validados.</w:t>
      </w:r>
    </w:p>
    <w:p w:rsidR="000B10F3" w:rsidRDefault="006A6B47" w:rsidP="006A6B47">
      <w:pPr>
        <w:spacing w:line="360" w:lineRule="auto"/>
        <w:rPr>
          <w:rFonts w:ascii="Arial" w:hAnsi="Arial" w:cs="Arial"/>
          <w:sz w:val="20"/>
          <w:szCs w:val="20"/>
        </w:rPr>
      </w:pPr>
      <w:r w:rsidRPr="006A6B47">
        <w:rPr>
          <w:rFonts w:ascii="Arial" w:hAnsi="Arial" w:cs="Arial"/>
          <w:sz w:val="20"/>
          <w:szCs w:val="20"/>
        </w:rPr>
        <w:t xml:space="preserve">2 – O critério de aceitação deverá ser aplicado à concentração dos nutrientes com </w:t>
      </w:r>
      <w:proofErr w:type="spellStart"/>
      <w:r w:rsidRPr="006A6B47">
        <w:rPr>
          <w:rFonts w:ascii="Arial" w:hAnsi="Arial" w:cs="Arial"/>
          <w:sz w:val="20"/>
          <w:szCs w:val="20"/>
        </w:rPr>
        <w:t>sobredosagem</w:t>
      </w:r>
      <w:proofErr w:type="spellEnd"/>
      <w:r w:rsidRPr="006A6B47">
        <w:rPr>
          <w:rFonts w:ascii="Arial" w:hAnsi="Arial" w:cs="Arial"/>
          <w:sz w:val="20"/>
          <w:szCs w:val="20"/>
        </w:rPr>
        <w:t xml:space="preserve">, cujos valores estão presentes na coluna “Dosagem total/1,42 g de </w:t>
      </w:r>
      <w:proofErr w:type="spellStart"/>
      <w:r w:rsidRPr="006A6B47">
        <w:rPr>
          <w:rFonts w:ascii="Arial" w:hAnsi="Arial" w:cs="Arial"/>
          <w:sz w:val="20"/>
          <w:szCs w:val="20"/>
        </w:rPr>
        <w:t>Premix</w:t>
      </w:r>
      <w:proofErr w:type="spellEnd"/>
      <w:r w:rsidRPr="006A6B47">
        <w:rPr>
          <w:rFonts w:ascii="Arial" w:hAnsi="Arial" w:cs="Arial"/>
          <w:sz w:val="20"/>
          <w:szCs w:val="20"/>
        </w:rPr>
        <w:t>”.</w:t>
      </w:r>
    </w:p>
    <w:p w:rsidR="00324B5A" w:rsidRDefault="00324B5A" w:rsidP="006A6B47">
      <w:pPr>
        <w:spacing w:line="360" w:lineRule="auto"/>
        <w:rPr>
          <w:rFonts w:ascii="Arial" w:hAnsi="Arial" w:cs="Arial"/>
          <w:sz w:val="20"/>
          <w:szCs w:val="20"/>
        </w:rPr>
      </w:pPr>
    </w:p>
    <w:p w:rsidR="00324B5A" w:rsidRDefault="00324B5A" w:rsidP="006A6B47">
      <w:pPr>
        <w:spacing w:line="360" w:lineRule="auto"/>
        <w:rPr>
          <w:rFonts w:ascii="Arial" w:hAnsi="Arial" w:cs="Arial"/>
          <w:sz w:val="20"/>
          <w:szCs w:val="20"/>
        </w:rPr>
      </w:pPr>
    </w:p>
    <w:p w:rsidR="00324B5A" w:rsidRDefault="00324B5A" w:rsidP="006A6B47">
      <w:pPr>
        <w:spacing w:line="360" w:lineRule="auto"/>
        <w:rPr>
          <w:rFonts w:ascii="Arial" w:hAnsi="Arial" w:cs="Arial"/>
          <w:sz w:val="20"/>
          <w:szCs w:val="20"/>
        </w:rPr>
      </w:pPr>
    </w:p>
    <w:tbl>
      <w:tblPr>
        <w:tblStyle w:val="Tabelacomgrade"/>
        <w:tblW w:w="15168" w:type="dxa"/>
        <w:tblInd w:w="-459" w:type="dxa"/>
        <w:tblLook w:val="04A0"/>
      </w:tblPr>
      <w:tblGrid>
        <w:gridCol w:w="1985"/>
        <w:gridCol w:w="4252"/>
        <w:gridCol w:w="1843"/>
        <w:gridCol w:w="7088"/>
      </w:tblGrid>
      <w:tr w:rsidR="00324B5A" w:rsidRPr="00E7065D" w:rsidTr="00324B5A">
        <w:trPr>
          <w:trHeight w:val="567"/>
        </w:trPr>
        <w:tc>
          <w:tcPr>
            <w:tcW w:w="15168" w:type="dxa"/>
            <w:gridSpan w:val="4"/>
            <w:vAlign w:val="center"/>
          </w:tcPr>
          <w:p w:rsidR="00324B5A" w:rsidRPr="00E7065D" w:rsidRDefault="00324B5A" w:rsidP="00AB18FD">
            <w:pPr>
              <w:jc w:val="center"/>
              <w:rPr>
                <w:rFonts w:ascii="Arial" w:hAnsi="Arial" w:cs="Arial"/>
                <w:b/>
              </w:rPr>
            </w:pPr>
            <w:r w:rsidRPr="00E7065D">
              <w:rPr>
                <w:rFonts w:ascii="Arial" w:hAnsi="Arial" w:cs="Arial"/>
                <w:bCs/>
                <w:color w:val="000000"/>
              </w:rPr>
              <w:lastRenderedPageBreak/>
              <w:br w:type="page"/>
            </w:r>
            <w:r w:rsidRPr="00E7065D">
              <w:rPr>
                <w:rFonts w:ascii="Arial" w:hAnsi="Arial" w:cs="Arial"/>
                <w:b/>
                <w:bCs/>
                <w:color w:val="000000"/>
              </w:rPr>
              <w:t>FOSFATO DE CÁLCIO BIBÁSICO ANIDRO</w:t>
            </w:r>
          </w:p>
        </w:tc>
      </w:tr>
      <w:tr w:rsidR="00324B5A" w:rsidRPr="00E7065D" w:rsidTr="00324B5A">
        <w:trPr>
          <w:trHeight w:val="567"/>
        </w:trPr>
        <w:tc>
          <w:tcPr>
            <w:tcW w:w="15168" w:type="dxa"/>
            <w:gridSpan w:val="4"/>
            <w:vAlign w:val="center"/>
          </w:tcPr>
          <w:p w:rsidR="00324B5A" w:rsidRPr="00E7065D" w:rsidRDefault="00324B5A" w:rsidP="00AB18FD">
            <w:pPr>
              <w:jc w:val="center"/>
              <w:rPr>
                <w:rFonts w:ascii="Arial" w:hAnsi="Arial" w:cs="Arial"/>
                <w:bCs/>
                <w:color w:val="000000"/>
              </w:rPr>
            </w:pPr>
            <w:r w:rsidRPr="00E7065D">
              <w:rPr>
                <w:rFonts w:ascii="Arial" w:hAnsi="Arial" w:cs="Arial"/>
                <w:b/>
              </w:rPr>
              <w:t>I – ESPECIFICAÇÕES</w:t>
            </w:r>
          </w:p>
        </w:tc>
      </w:tr>
      <w:tr w:rsidR="00324B5A" w:rsidRPr="00E7065D" w:rsidTr="00324B5A">
        <w:trPr>
          <w:trHeight w:val="567"/>
        </w:trPr>
        <w:tc>
          <w:tcPr>
            <w:tcW w:w="1985" w:type="dxa"/>
            <w:vAlign w:val="center"/>
          </w:tcPr>
          <w:p w:rsidR="00324B5A" w:rsidRPr="00E7065D" w:rsidRDefault="00324B5A" w:rsidP="00AB18FD">
            <w:pPr>
              <w:jc w:val="center"/>
              <w:rPr>
                <w:rFonts w:ascii="Arial" w:hAnsi="Arial" w:cs="Arial"/>
                <w:b/>
              </w:rPr>
            </w:pPr>
            <w:r w:rsidRPr="00E7065D">
              <w:rPr>
                <w:rFonts w:ascii="Arial" w:hAnsi="Arial" w:cs="Arial"/>
                <w:b/>
              </w:rPr>
              <w:t>Testes</w:t>
            </w:r>
          </w:p>
        </w:tc>
        <w:tc>
          <w:tcPr>
            <w:tcW w:w="4252" w:type="dxa"/>
            <w:vAlign w:val="center"/>
          </w:tcPr>
          <w:p w:rsidR="00324B5A" w:rsidRPr="00E7065D" w:rsidRDefault="00324B5A" w:rsidP="00AB18FD">
            <w:pPr>
              <w:jc w:val="center"/>
              <w:rPr>
                <w:rFonts w:ascii="Arial" w:hAnsi="Arial" w:cs="Arial"/>
                <w:b/>
              </w:rPr>
            </w:pPr>
            <w:r w:rsidRPr="00E7065D">
              <w:rPr>
                <w:rFonts w:ascii="Arial" w:hAnsi="Arial" w:cs="Arial"/>
                <w:b/>
              </w:rPr>
              <w:t>Especificação de liberação</w:t>
            </w:r>
          </w:p>
        </w:tc>
        <w:tc>
          <w:tcPr>
            <w:tcW w:w="1843" w:type="dxa"/>
            <w:vAlign w:val="center"/>
          </w:tcPr>
          <w:p w:rsidR="00324B5A" w:rsidRPr="00E7065D" w:rsidRDefault="00324B5A" w:rsidP="00AB18FD">
            <w:pPr>
              <w:jc w:val="center"/>
              <w:rPr>
                <w:rFonts w:ascii="Arial" w:hAnsi="Arial" w:cs="Arial"/>
                <w:b/>
              </w:rPr>
            </w:pPr>
            <w:r w:rsidRPr="00E7065D">
              <w:rPr>
                <w:rFonts w:ascii="Arial" w:hAnsi="Arial" w:cs="Arial"/>
                <w:b/>
              </w:rPr>
              <w:t>Referência da especificação</w:t>
            </w:r>
          </w:p>
        </w:tc>
        <w:tc>
          <w:tcPr>
            <w:tcW w:w="7088" w:type="dxa"/>
            <w:vAlign w:val="center"/>
          </w:tcPr>
          <w:p w:rsidR="00324B5A" w:rsidRPr="00E7065D" w:rsidRDefault="00324B5A" w:rsidP="00AB18FD">
            <w:pPr>
              <w:jc w:val="center"/>
              <w:rPr>
                <w:rFonts w:ascii="Arial" w:hAnsi="Arial" w:cs="Arial"/>
                <w:b/>
              </w:rPr>
            </w:pPr>
            <w:r w:rsidRPr="00E7065D">
              <w:rPr>
                <w:rFonts w:ascii="Arial" w:hAnsi="Arial" w:cs="Arial"/>
                <w:b/>
              </w:rPr>
              <w:t>Referência do método</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Descrição</w:t>
            </w:r>
          </w:p>
        </w:tc>
        <w:tc>
          <w:tcPr>
            <w:tcW w:w="4252" w:type="dxa"/>
            <w:vAlign w:val="center"/>
          </w:tcPr>
          <w:p w:rsidR="00324B5A" w:rsidRPr="00E7065D" w:rsidRDefault="00324B5A" w:rsidP="00AB18FD">
            <w:pPr>
              <w:tabs>
                <w:tab w:val="left" w:pos="3898"/>
                <w:tab w:val="left" w:pos="8978"/>
              </w:tabs>
              <w:snapToGrid w:val="0"/>
              <w:rPr>
                <w:rFonts w:ascii="Arial" w:hAnsi="Arial" w:cs="Arial"/>
              </w:rPr>
            </w:pPr>
            <w:r w:rsidRPr="00E7065D">
              <w:rPr>
                <w:rFonts w:ascii="Arial" w:hAnsi="Arial" w:cs="Arial"/>
                <w:snapToGrid w:val="0"/>
              </w:rPr>
              <w:t xml:space="preserve">Pó branco, </w:t>
            </w:r>
            <w:proofErr w:type="gramStart"/>
            <w:r w:rsidRPr="00E7065D">
              <w:rPr>
                <w:rFonts w:ascii="Arial" w:hAnsi="Arial" w:cs="Arial"/>
                <w:snapToGrid w:val="0"/>
              </w:rPr>
              <w:t>inodoro ,</w:t>
            </w:r>
            <w:proofErr w:type="gramEnd"/>
            <w:r w:rsidRPr="00E7065D">
              <w:rPr>
                <w:rFonts w:ascii="Arial" w:hAnsi="Arial" w:cs="Arial"/>
                <w:snapToGrid w:val="0"/>
              </w:rPr>
              <w:t xml:space="preserve"> </w:t>
            </w:r>
            <w:proofErr w:type="spellStart"/>
            <w:r w:rsidRPr="00E7065D">
              <w:rPr>
                <w:rFonts w:ascii="Arial" w:hAnsi="Arial" w:cs="Arial"/>
                <w:snapToGrid w:val="0"/>
              </w:rPr>
              <w:t>insípito</w:t>
            </w:r>
            <w:proofErr w:type="spellEnd"/>
            <w:r w:rsidRPr="00E7065D">
              <w:rPr>
                <w:rFonts w:ascii="Arial" w:hAnsi="Arial" w:cs="Arial"/>
                <w:snapToGrid w:val="0"/>
              </w:rPr>
              <w:t xml:space="preserve">. É estável ao ar. </w:t>
            </w:r>
          </w:p>
        </w:tc>
        <w:tc>
          <w:tcPr>
            <w:tcW w:w="1843"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c>
          <w:tcPr>
            <w:tcW w:w="7088"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Solubilidade</w:t>
            </w:r>
          </w:p>
        </w:tc>
        <w:tc>
          <w:tcPr>
            <w:tcW w:w="4252" w:type="dxa"/>
            <w:vAlign w:val="center"/>
          </w:tcPr>
          <w:p w:rsidR="00324B5A" w:rsidRPr="00E7065D" w:rsidRDefault="00324B5A" w:rsidP="00AB18FD">
            <w:pPr>
              <w:ind w:left="-63"/>
              <w:rPr>
                <w:rFonts w:ascii="Arial" w:hAnsi="Arial" w:cs="Arial"/>
              </w:rPr>
            </w:pPr>
            <w:r w:rsidRPr="00E7065D">
              <w:rPr>
                <w:rFonts w:ascii="Arial" w:hAnsi="Arial" w:cs="Arial"/>
                <w:snapToGrid w:val="0"/>
              </w:rPr>
              <w:t>Praticamente insolúvel em água;</w:t>
            </w:r>
            <w:proofErr w:type="gramStart"/>
            <w:r w:rsidRPr="00E7065D">
              <w:rPr>
                <w:rFonts w:ascii="Arial" w:hAnsi="Arial" w:cs="Arial"/>
                <w:snapToGrid w:val="0"/>
              </w:rPr>
              <w:t xml:space="preserve">  </w:t>
            </w:r>
            <w:proofErr w:type="gramEnd"/>
            <w:r w:rsidRPr="00E7065D">
              <w:rPr>
                <w:rFonts w:ascii="Arial" w:hAnsi="Arial" w:cs="Arial"/>
                <w:snapToGrid w:val="0"/>
              </w:rPr>
              <w:t xml:space="preserve">etanol; solúvel em </w:t>
            </w:r>
            <w:proofErr w:type="spellStart"/>
            <w:r w:rsidRPr="00E7065D">
              <w:rPr>
                <w:rFonts w:ascii="Arial" w:hAnsi="Arial" w:cs="Arial"/>
                <w:snapToGrid w:val="0"/>
              </w:rPr>
              <w:t>HCl</w:t>
            </w:r>
            <w:proofErr w:type="spellEnd"/>
            <w:r w:rsidRPr="00E7065D">
              <w:rPr>
                <w:rFonts w:ascii="Arial" w:hAnsi="Arial" w:cs="Arial"/>
                <w:snapToGrid w:val="0"/>
              </w:rPr>
              <w:t xml:space="preserve"> </w:t>
            </w:r>
            <w:smartTag w:uri="urn:schemas-microsoft-com:office:smarttags" w:element="metricconverter">
              <w:smartTagPr>
                <w:attr w:name="ProductID" w:val="3 M"/>
              </w:smartTagPr>
              <w:r w:rsidRPr="00E7065D">
                <w:rPr>
                  <w:rFonts w:ascii="Arial" w:hAnsi="Arial" w:cs="Arial"/>
                  <w:snapToGrid w:val="0"/>
                </w:rPr>
                <w:t xml:space="preserve">3 M </w:t>
              </w:r>
            </w:smartTag>
            <w:r w:rsidRPr="00E7065D">
              <w:rPr>
                <w:rFonts w:ascii="Arial" w:hAnsi="Arial" w:cs="Arial"/>
                <w:snapToGrid w:val="0"/>
              </w:rPr>
              <w:t xml:space="preserve">e em ácido nítrico </w:t>
            </w:r>
            <w:smartTag w:uri="urn:schemas-microsoft-com:office:smarttags" w:element="metricconverter">
              <w:smartTagPr>
                <w:attr w:name="ProductID" w:val="2 M"/>
              </w:smartTagPr>
              <w:r w:rsidRPr="00E7065D">
                <w:rPr>
                  <w:rFonts w:ascii="Arial" w:hAnsi="Arial" w:cs="Arial"/>
                  <w:snapToGrid w:val="0"/>
                </w:rPr>
                <w:t>2 M</w:t>
              </w:r>
            </w:smartTag>
            <w:r w:rsidRPr="00E7065D">
              <w:rPr>
                <w:rFonts w:ascii="Arial" w:hAnsi="Arial" w:cs="Arial"/>
                <w:snapToGrid w:val="0"/>
              </w:rPr>
              <w:t>.</w:t>
            </w:r>
          </w:p>
        </w:tc>
        <w:tc>
          <w:tcPr>
            <w:tcW w:w="1843"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c>
          <w:tcPr>
            <w:tcW w:w="7088"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Identificação</w:t>
            </w:r>
          </w:p>
        </w:tc>
        <w:tc>
          <w:tcPr>
            <w:tcW w:w="4252" w:type="dxa"/>
            <w:vAlign w:val="center"/>
          </w:tcPr>
          <w:p w:rsidR="00324B5A" w:rsidRPr="00E7065D" w:rsidRDefault="00324B5A" w:rsidP="00AB18FD">
            <w:pPr>
              <w:rPr>
                <w:rFonts w:ascii="Arial" w:hAnsi="Arial" w:cs="Arial"/>
                <w:snapToGrid w:val="0"/>
              </w:rPr>
            </w:pPr>
            <w:r w:rsidRPr="00E7065D">
              <w:rPr>
                <w:rFonts w:ascii="Arial" w:hAnsi="Arial" w:cs="Arial"/>
                <w:snapToGrid w:val="0"/>
              </w:rPr>
              <w:t>A - Formação de precipitado branco</w:t>
            </w:r>
          </w:p>
          <w:p w:rsidR="00324B5A" w:rsidRPr="00E7065D" w:rsidRDefault="00324B5A" w:rsidP="00AB18FD">
            <w:pPr>
              <w:rPr>
                <w:rFonts w:ascii="Arial" w:hAnsi="Arial" w:cs="Arial"/>
              </w:rPr>
            </w:pPr>
            <w:r w:rsidRPr="00E7065D">
              <w:rPr>
                <w:rFonts w:ascii="Arial" w:hAnsi="Arial" w:cs="Arial"/>
                <w:snapToGrid w:val="0"/>
              </w:rPr>
              <w:t xml:space="preserve">B - Formação de precipitado amarelo de </w:t>
            </w:r>
            <w:proofErr w:type="spellStart"/>
            <w:r w:rsidRPr="00E7065D">
              <w:rPr>
                <w:rFonts w:ascii="Arial" w:hAnsi="Arial" w:cs="Arial"/>
                <w:snapToGrid w:val="0"/>
              </w:rPr>
              <w:t>fosfomolibdato</w:t>
            </w:r>
            <w:proofErr w:type="spellEnd"/>
            <w:r w:rsidRPr="00E7065D">
              <w:rPr>
                <w:rFonts w:ascii="Arial" w:hAnsi="Arial" w:cs="Arial"/>
                <w:snapToGrid w:val="0"/>
              </w:rPr>
              <w:t xml:space="preserve"> de amônio</w:t>
            </w:r>
          </w:p>
        </w:tc>
        <w:tc>
          <w:tcPr>
            <w:tcW w:w="1843"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c>
          <w:tcPr>
            <w:tcW w:w="7088"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Perda por ignição</w:t>
            </w:r>
          </w:p>
        </w:tc>
        <w:tc>
          <w:tcPr>
            <w:tcW w:w="4252" w:type="dxa"/>
            <w:vAlign w:val="center"/>
          </w:tcPr>
          <w:p w:rsidR="00324B5A" w:rsidRPr="00E7065D" w:rsidRDefault="00324B5A" w:rsidP="00AB18FD">
            <w:pPr>
              <w:rPr>
                <w:rFonts w:ascii="Arial" w:hAnsi="Arial" w:cs="Arial"/>
              </w:rPr>
            </w:pPr>
            <w:r w:rsidRPr="00E7065D">
              <w:rPr>
                <w:rFonts w:ascii="Arial" w:hAnsi="Arial" w:cs="Arial"/>
                <w:snapToGrid w:val="0"/>
              </w:rPr>
              <w:t>6,6% - 8,5%</w:t>
            </w:r>
          </w:p>
        </w:tc>
        <w:tc>
          <w:tcPr>
            <w:tcW w:w="1843"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c>
          <w:tcPr>
            <w:tcW w:w="7088"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snapToGrid w:val="0"/>
              </w:rPr>
            </w:pPr>
            <w:r w:rsidRPr="00E7065D">
              <w:rPr>
                <w:rFonts w:ascii="Arial" w:hAnsi="Arial" w:cs="Arial"/>
              </w:rPr>
              <w:t>Bário</w:t>
            </w:r>
          </w:p>
        </w:tc>
        <w:tc>
          <w:tcPr>
            <w:tcW w:w="4252" w:type="dxa"/>
            <w:vAlign w:val="center"/>
          </w:tcPr>
          <w:p w:rsidR="00324B5A" w:rsidRPr="00E7065D" w:rsidRDefault="00324B5A" w:rsidP="00AB18FD">
            <w:pPr>
              <w:tabs>
                <w:tab w:val="left" w:pos="3898"/>
                <w:tab w:val="left" w:pos="8978"/>
              </w:tabs>
              <w:rPr>
                <w:rFonts w:ascii="Arial" w:hAnsi="Arial" w:cs="Arial"/>
                <w:snapToGrid w:val="0"/>
              </w:rPr>
            </w:pPr>
            <w:r w:rsidRPr="00E7065D">
              <w:rPr>
                <w:rFonts w:ascii="Arial" w:hAnsi="Arial" w:cs="Arial"/>
                <w:snapToGrid w:val="0"/>
              </w:rPr>
              <w:t xml:space="preserve">Nenhuma </w:t>
            </w:r>
            <w:proofErr w:type="spellStart"/>
            <w:r w:rsidRPr="00E7065D">
              <w:rPr>
                <w:rFonts w:ascii="Arial" w:hAnsi="Arial" w:cs="Arial"/>
                <w:snapToGrid w:val="0"/>
              </w:rPr>
              <w:t>turbidez</w:t>
            </w:r>
            <w:proofErr w:type="spellEnd"/>
            <w:r w:rsidRPr="00E7065D">
              <w:rPr>
                <w:rFonts w:ascii="Arial" w:hAnsi="Arial" w:cs="Arial"/>
                <w:snapToGrid w:val="0"/>
              </w:rPr>
              <w:t xml:space="preserve"> é produzida dentro de 10 minutos.</w:t>
            </w:r>
          </w:p>
        </w:tc>
        <w:tc>
          <w:tcPr>
            <w:tcW w:w="1843"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c>
          <w:tcPr>
            <w:tcW w:w="7088"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Cloreto</w:t>
            </w:r>
          </w:p>
        </w:tc>
        <w:tc>
          <w:tcPr>
            <w:tcW w:w="4252" w:type="dxa"/>
            <w:vAlign w:val="center"/>
          </w:tcPr>
          <w:p w:rsidR="00324B5A" w:rsidRPr="00E7065D" w:rsidRDefault="00324B5A" w:rsidP="00AB18FD">
            <w:pPr>
              <w:tabs>
                <w:tab w:val="left" w:pos="3898"/>
                <w:tab w:val="left" w:pos="8978"/>
              </w:tabs>
              <w:rPr>
                <w:rFonts w:ascii="Arial" w:hAnsi="Arial" w:cs="Arial"/>
              </w:rPr>
            </w:pPr>
            <w:r w:rsidRPr="00E7065D">
              <w:rPr>
                <w:rFonts w:ascii="Arial" w:hAnsi="Arial" w:cs="Arial"/>
                <w:snapToGrid w:val="0"/>
              </w:rPr>
              <w:t>Máximo 0,25%</w:t>
            </w:r>
          </w:p>
        </w:tc>
        <w:tc>
          <w:tcPr>
            <w:tcW w:w="1843"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c>
          <w:tcPr>
            <w:tcW w:w="7088"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Sulfato</w:t>
            </w:r>
          </w:p>
        </w:tc>
        <w:tc>
          <w:tcPr>
            <w:tcW w:w="4252" w:type="dxa"/>
            <w:vAlign w:val="center"/>
          </w:tcPr>
          <w:p w:rsidR="00324B5A" w:rsidRPr="00E7065D" w:rsidRDefault="00324B5A" w:rsidP="00AB18FD">
            <w:pPr>
              <w:rPr>
                <w:rFonts w:ascii="Arial" w:hAnsi="Arial" w:cs="Arial"/>
              </w:rPr>
            </w:pPr>
            <w:r w:rsidRPr="00E7065D">
              <w:rPr>
                <w:rFonts w:ascii="Arial" w:hAnsi="Arial" w:cs="Arial"/>
                <w:snapToGrid w:val="0"/>
              </w:rPr>
              <w:t>Máximo 0,5%</w:t>
            </w:r>
          </w:p>
        </w:tc>
        <w:tc>
          <w:tcPr>
            <w:tcW w:w="1843"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c>
          <w:tcPr>
            <w:tcW w:w="7088"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Carbonato</w:t>
            </w:r>
          </w:p>
        </w:tc>
        <w:tc>
          <w:tcPr>
            <w:tcW w:w="4252" w:type="dxa"/>
            <w:vAlign w:val="center"/>
          </w:tcPr>
          <w:p w:rsidR="00324B5A" w:rsidRPr="00E7065D" w:rsidRDefault="00324B5A" w:rsidP="00AB18FD">
            <w:pPr>
              <w:rPr>
                <w:rFonts w:ascii="Arial" w:hAnsi="Arial" w:cs="Arial"/>
              </w:rPr>
            </w:pPr>
            <w:r w:rsidRPr="00E7065D">
              <w:rPr>
                <w:rFonts w:ascii="Arial" w:hAnsi="Arial" w:cs="Arial"/>
                <w:snapToGrid w:val="0"/>
              </w:rPr>
              <w:t>Não ocorre efervescência</w:t>
            </w:r>
          </w:p>
        </w:tc>
        <w:tc>
          <w:tcPr>
            <w:tcW w:w="1843"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c>
          <w:tcPr>
            <w:tcW w:w="7088"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Arsênio</w:t>
            </w:r>
          </w:p>
        </w:tc>
        <w:tc>
          <w:tcPr>
            <w:tcW w:w="4252" w:type="dxa"/>
            <w:vAlign w:val="center"/>
          </w:tcPr>
          <w:p w:rsidR="00324B5A" w:rsidRPr="00E7065D" w:rsidRDefault="00324B5A" w:rsidP="00AB18FD">
            <w:pPr>
              <w:rPr>
                <w:rFonts w:ascii="Arial" w:hAnsi="Arial" w:cs="Arial"/>
              </w:rPr>
            </w:pPr>
            <w:r w:rsidRPr="00E7065D">
              <w:rPr>
                <w:rFonts w:ascii="Arial" w:hAnsi="Arial" w:cs="Arial"/>
                <w:snapToGrid w:val="0"/>
              </w:rPr>
              <w:t xml:space="preserve">Máximo </w:t>
            </w:r>
            <w:proofErr w:type="gramStart"/>
            <w:r w:rsidRPr="00E7065D">
              <w:rPr>
                <w:rFonts w:ascii="Arial" w:hAnsi="Arial" w:cs="Arial"/>
                <w:snapToGrid w:val="0"/>
              </w:rPr>
              <w:t>3</w:t>
            </w:r>
            <w:proofErr w:type="gramEnd"/>
            <w:r w:rsidRPr="00E7065D">
              <w:rPr>
                <w:rFonts w:ascii="Arial" w:hAnsi="Arial" w:cs="Arial"/>
                <w:snapToGrid w:val="0"/>
              </w:rPr>
              <w:t xml:space="preserve"> </w:t>
            </w:r>
            <w:proofErr w:type="spellStart"/>
            <w:r w:rsidRPr="00E7065D">
              <w:rPr>
                <w:rFonts w:ascii="Arial" w:hAnsi="Arial" w:cs="Arial"/>
                <w:snapToGrid w:val="0"/>
              </w:rPr>
              <w:t>mg</w:t>
            </w:r>
            <w:proofErr w:type="spellEnd"/>
            <w:r w:rsidRPr="00E7065D">
              <w:rPr>
                <w:rFonts w:ascii="Arial" w:hAnsi="Arial" w:cs="Arial"/>
                <w:snapToGrid w:val="0"/>
              </w:rPr>
              <w:t>/g (3µg/g)</w:t>
            </w:r>
          </w:p>
        </w:tc>
        <w:tc>
          <w:tcPr>
            <w:tcW w:w="1843"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c>
          <w:tcPr>
            <w:tcW w:w="7088"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Limite de Fluoreto</w:t>
            </w:r>
          </w:p>
        </w:tc>
        <w:tc>
          <w:tcPr>
            <w:tcW w:w="4252" w:type="dxa"/>
            <w:vAlign w:val="center"/>
          </w:tcPr>
          <w:p w:rsidR="00324B5A" w:rsidRPr="00E7065D" w:rsidRDefault="00324B5A" w:rsidP="00AB18FD">
            <w:pPr>
              <w:rPr>
                <w:rFonts w:ascii="Arial" w:hAnsi="Arial" w:cs="Arial"/>
              </w:rPr>
            </w:pPr>
            <w:r w:rsidRPr="00E7065D">
              <w:rPr>
                <w:rFonts w:ascii="Arial" w:hAnsi="Arial" w:cs="Arial"/>
                <w:snapToGrid w:val="0"/>
              </w:rPr>
              <w:t xml:space="preserve">Máximo </w:t>
            </w:r>
            <w:proofErr w:type="gramStart"/>
            <w:r w:rsidRPr="00E7065D">
              <w:rPr>
                <w:rFonts w:ascii="Arial" w:hAnsi="Arial" w:cs="Arial"/>
                <w:snapToGrid w:val="0"/>
              </w:rPr>
              <w:t>0,</w:t>
            </w:r>
            <w:proofErr w:type="gramEnd"/>
            <w:r w:rsidRPr="00E7065D">
              <w:rPr>
                <w:rFonts w:ascii="Arial" w:hAnsi="Arial" w:cs="Arial"/>
                <w:snapToGrid w:val="0"/>
              </w:rPr>
              <w:t>005% (50ppm)</w:t>
            </w:r>
          </w:p>
        </w:tc>
        <w:tc>
          <w:tcPr>
            <w:tcW w:w="1843"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c>
          <w:tcPr>
            <w:tcW w:w="7088"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 xml:space="preserve">Limite de substâncias insolúveis em </w:t>
            </w:r>
            <w:r w:rsidRPr="00E7065D">
              <w:rPr>
                <w:rFonts w:ascii="Arial" w:hAnsi="Arial" w:cs="Arial"/>
              </w:rPr>
              <w:lastRenderedPageBreak/>
              <w:t>ácido</w:t>
            </w:r>
          </w:p>
        </w:tc>
        <w:tc>
          <w:tcPr>
            <w:tcW w:w="4252" w:type="dxa"/>
            <w:vAlign w:val="center"/>
          </w:tcPr>
          <w:p w:rsidR="00324B5A" w:rsidRPr="00E7065D" w:rsidRDefault="00324B5A" w:rsidP="00AB18FD">
            <w:pPr>
              <w:rPr>
                <w:rFonts w:ascii="Arial" w:hAnsi="Arial" w:cs="Arial"/>
                <w:snapToGrid w:val="0"/>
              </w:rPr>
            </w:pPr>
            <w:r w:rsidRPr="00E7065D">
              <w:rPr>
                <w:rFonts w:ascii="Arial" w:hAnsi="Arial" w:cs="Arial"/>
                <w:snapToGrid w:val="0"/>
              </w:rPr>
              <w:lastRenderedPageBreak/>
              <w:t>O peso do resíduo obtido não</w:t>
            </w:r>
            <w:proofErr w:type="gramStart"/>
            <w:r w:rsidRPr="00E7065D">
              <w:rPr>
                <w:rFonts w:ascii="Arial" w:hAnsi="Arial" w:cs="Arial"/>
                <w:snapToGrid w:val="0"/>
              </w:rPr>
              <w:t xml:space="preserve">  </w:t>
            </w:r>
            <w:proofErr w:type="gramEnd"/>
            <w:r w:rsidRPr="00E7065D">
              <w:rPr>
                <w:rFonts w:ascii="Arial" w:hAnsi="Arial" w:cs="Arial"/>
                <w:snapToGrid w:val="0"/>
              </w:rPr>
              <w:t xml:space="preserve">excede 10 </w:t>
            </w:r>
            <w:proofErr w:type="spellStart"/>
            <w:r w:rsidRPr="00E7065D">
              <w:rPr>
                <w:rFonts w:ascii="Arial" w:hAnsi="Arial" w:cs="Arial"/>
                <w:snapToGrid w:val="0"/>
              </w:rPr>
              <w:t>mg</w:t>
            </w:r>
            <w:proofErr w:type="spellEnd"/>
            <w:r w:rsidRPr="00E7065D">
              <w:rPr>
                <w:rFonts w:ascii="Arial" w:hAnsi="Arial" w:cs="Arial"/>
                <w:snapToGrid w:val="0"/>
              </w:rPr>
              <w:t xml:space="preserve"> (0,2%)</w:t>
            </w:r>
          </w:p>
        </w:tc>
        <w:tc>
          <w:tcPr>
            <w:tcW w:w="1843"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c>
          <w:tcPr>
            <w:tcW w:w="7088"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lastRenderedPageBreak/>
              <w:t>Metais pesados</w:t>
            </w:r>
          </w:p>
        </w:tc>
        <w:tc>
          <w:tcPr>
            <w:tcW w:w="4252" w:type="dxa"/>
            <w:vAlign w:val="center"/>
          </w:tcPr>
          <w:p w:rsidR="00324B5A" w:rsidRPr="00E7065D" w:rsidRDefault="00324B5A" w:rsidP="00AB18FD">
            <w:pPr>
              <w:rPr>
                <w:rFonts w:ascii="Arial" w:hAnsi="Arial" w:cs="Arial"/>
              </w:rPr>
            </w:pPr>
            <w:r w:rsidRPr="00E7065D">
              <w:rPr>
                <w:rFonts w:ascii="Arial" w:hAnsi="Arial" w:cs="Arial"/>
                <w:snapToGrid w:val="0"/>
              </w:rPr>
              <w:t xml:space="preserve">Máximo </w:t>
            </w:r>
            <w:proofErr w:type="gramStart"/>
            <w:r w:rsidRPr="00E7065D">
              <w:rPr>
                <w:rFonts w:ascii="Arial" w:hAnsi="Arial" w:cs="Arial"/>
                <w:snapToGrid w:val="0"/>
              </w:rPr>
              <w:t>0,</w:t>
            </w:r>
            <w:proofErr w:type="gramEnd"/>
            <w:r w:rsidRPr="00E7065D">
              <w:rPr>
                <w:rFonts w:ascii="Arial" w:hAnsi="Arial" w:cs="Arial"/>
                <w:snapToGrid w:val="0"/>
              </w:rPr>
              <w:t>003% (30ppm)</w:t>
            </w:r>
          </w:p>
        </w:tc>
        <w:tc>
          <w:tcPr>
            <w:tcW w:w="1843"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c>
          <w:tcPr>
            <w:tcW w:w="7088"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proofErr w:type="spellStart"/>
            <w:r w:rsidRPr="00E7065D">
              <w:rPr>
                <w:rFonts w:ascii="Arial" w:hAnsi="Arial" w:cs="Arial"/>
              </w:rPr>
              <w:t>Doseamento</w:t>
            </w:r>
            <w:proofErr w:type="spellEnd"/>
          </w:p>
        </w:tc>
        <w:tc>
          <w:tcPr>
            <w:tcW w:w="4252" w:type="dxa"/>
            <w:vAlign w:val="center"/>
          </w:tcPr>
          <w:p w:rsidR="00324B5A" w:rsidRPr="00E7065D" w:rsidRDefault="00324B5A" w:rsidP="00AB18FD">
            <w:pPr>
              <w:rPr>
                <w:rFonts w:ascii="Arial" w:hAnsi="Arial" w:cs="Arial"/>
                <w:snapToGrid w:val="0"/>
              </w:rPr>
            </w:pPr>
            <w:r w:rsidRPr="00E7065D">
              <w:rPr>
                <w:rFonts w:ascii="Arial" w:hAnsi="Arial" w:cs="Arial"/>
                <w:snapToGrid w:val="0"/>
              </w:rPr>
              <w:t xml:space="preserve">98,0% a 103,0% de fosfato de cálcio </w:t>
            </w:r>
            <w:proofErr w:type="spellStart"/>
            <w:r w:rsidRPr="00E7065D">
              <w:rPr>
                <w:rFonts w:ascii="Arial" w:hAnsi="Arial" w:cs="Arial"/>
                <w:snapToGrid w:val="0"/>
              </w:rPr>
              <w:t>bibásico</w:t>
            </w:r>
            <w:proofErr w:type="spellEnd"/>
            <w:r w:rsidRPr="00E7065D">
              <w:rPr>
                <w:rFonts w:ascii="Arial" w:hAnsi="Arial" w:cs="Arial"/>
                <w:snapToGrid w:val="0"/>
              </w:rPr>
              <w:t xml:space="preserve"> anidro.</w:t>
            </w:r>
          </w:p>
        </w:tc>
        <w:tc>
          <w:tcPr>
            <w:tcW w:w="1843"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c>
          <w:tcPr>
            <w:tcW w:w="7088"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USP42</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Contagem total de fungos e leveduras</w:t>
            </w:r>
          </w:p>
        </w:tc>
        <w:tc>
          <w:tcPr>
            <w:tcW w:w="4252" w:type="dxa"/>
            <w:vAlign w:val="center"/>
          </w:tcPr>
          <w:p w:rsidR="00324B5A" w:rsidRPr="00E7065D" w:rsidRDefault="00324B5A" w:rsidP="00AB18FD">
            <w:pPr>
              <w:spacing w:line="276" w:lineRule="auto"/>
              <w:rPr>
                <w:rFonts w:ascii="Arial" w:hAnsi="Arial" w:cs="Arial"/>
              </w:rPr>
            </w:pPr>
            <w:r w:rsidRPr="00E7065D">
              <w:rPr>
                <w:rFonts w:ascii="Arial" w:hAnsi="Arial" w:cs="Arial"/>
              </w:rPr>
              <w:t>Máximo 200 UFC/g</w:t>
            </w:r>
          </w:p>
        </w:tc>
        <w:tc>
          <w:tcPr>
            <w:tcW w:w="1843" w:type="dxa"/>
            <w:vAlign w:val="center"/>
          </w:tcPr>
          <w:p w:rsidR="00324B5A" w:rsidRPr="00E7065D" w:rsidRDefault="00324B5A" w:rsidP="00AB18FD">
            <w:pPr>
              <w:jc w:val="center"/>
              <w:rPr>
                <w:rFonts w:ascii="Arial" w:hAnsi="Arial" w:cs="Arial"/>
              </w:rPr>
            </w:pPr>
            <w:r w:rsidRPr="00E7065D">
              <w:rPr>
                <w:rFonts w:ascii="Arial" w:hAnsi="Arial" w:cs="Arial"/>
              </w:rPr>
              <w:t>FB6/USP42</w:t>
            </w:r>
          </w:p>
        </w:tc>
        <w:tc>
          <w:tcPr>
            <w:tcW w:w="7088" w:type="dxa"/>
            <w:vAlign w:val="center"/>
          </w:tcPr>
          <w:p w:rsidR="00324B5A" w:rsidRPr="00E7065D" w:rsidRDefault="00324B5A" w:rsidP="00AB18FD">
            <w:pPr>
              <w:jc w:val="center"/>
              <w:rPr>
                <w:rFonts w:ascii="Arial" w:hAnsi="Arial" w:cs="Arial"/>
              </w:rPr>
            </w:pPr>
            <w:r w:rsidRPr="00E7065D">
              <w:rPr>
                <w:rFonts w:ascii="Arial" w:hAnsi="Arial" w:cs="Arial"/>
              </w:rPr>
              <w:t>FB6/USP42</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Contagem total</w:t>
            </w:r>
          </w:p>
          <w:p w:rsidR="00324B5A" w:rsidRPr="00E7065D" w:rsidRDefault="00324B5A" w:rsidP="00AB18FD">
            <w:pPr>
              <w:spacing w:line="276" w:lineRule="auto"/>
              <w:rPr>
                <w:rFonts w:ascii="Arial" w:hAnsi="Arial" w:cs="Arial"/>
              </w:rPr>
            </w:pPr>
            <w:proofErr w:type="gramStart"/>
            <w:r w:rsidRPr="00E7065D">
              <w:rPr>
                <w:rFonts w:ascii="Arial" w:hAnsi="Arial" w:cs="Arial"/>
              </w:rPr>
              <w:t>de</w:t>
            </w:r>
            <w:proofErr w:type="gramEnd"/>
            <w:r w:rsidRPr="00E7065D">
              <w:rPr>
                <w:rFonts w:ascii="Arial" w:hAnsi="Arial" w:cs="Arial"/>
              </w:rPr>
              <w:t xml:space="preserve"> bactérias</w:t>
            </w:r>
          </w:p>
          <w:p w:rsidR="00324B5A" w:rsidRPr="00E7065D" w:rsidRDefault="00324B5A" w:rsidP="00AB18FD">
            <w:pPr>
              <w:spacing w:line="276" w:lineRule="auto"/>
              <w:rPr>
                <w:rFonts w:ascii="Arial" w:hAnsi="Arial" w:cs="Arial"/>
              </w:rPr>
            </w:pPr>
            <w:proofErr w:type="gramStart"/>
            <w:r w:rsidRPr="00E7065D">
              <w:rPr>
                <w:rFonts w:ascii="Arial" w:hAnsi="Arial" w:cs="Arial"/>
              </w:rPr>
              <w:t>aeróbias</w:t>
            </w:r>
            <w:proofErr w:type="gramEnd"/>
          </w:p>
        </w:tc>
        <w:tc>
          <w:tcPr>
            <w:tcW w:w="4252" w:type="dxa"/>
            <w:vAlign w:val="center"/>
          </w:tcPr>
          <w:p w:rsidR="00324B5A" w:rsidRPr="00E7065D" w:rsidRDefault="00324B5A" w:rsidP="00AB18FD">
            <w:pPr>
              <w:spacing w:line="276" w:lineRule="auto"/>
              <w:rPr>
                <w:rFonts w:ascii="Arial" w:hAnsi="Arial" w:cs="Arial"/>
              </w:rPr>
            </w:pPr>
            <w:r w:rsidRPr="00E7065D">
              <w:rPr>
                <w:rFonts w:ascii="Arial" w:hAnsi="Arial" w:cs="Arial"/>
              </w:rPr>
              <w:t>Máximo 2000 UFC/g</w:t>
            </w:r>
          </w:p>
        </w:tc>
        <w:tc>
          <w:tcPr>
            <w:tcW w:w="1843" w:type="dxa"/>
            <w:vAlign w:val="center"/>
          </w:tcPr>
          <w:p w:rsidR="00324B5A" w:rsidRPr="00E7065D" w:rsidRDefault="00324B5A" w:rsidP="00AB18FD">
            <w:pPr>
              <w:jc w:val="center"/>
              <w:rPr>
                <w:rFonts w:ascii="Arial" w:hAnsi="Arial" w:cs="Arial"/>
              </w:rPr>
            </w:pPr>
            <w:r w:rsidRPr="00E7065D">
              <w:rPr>
                <w:rFonts w:ascii="Arial" w:hAnsi="Arial" w:cs="Arial"/>
              </w:rPr>
              <w:t>FB6/USP42</w:t>
            </w:r>
          </w:p>
        </w:tc>
        <w:tc>
          <w:tcPr>
            <w:tcW w:w="7088" w:type="dxa"/>
            <w:vAlign w:val="center"/>
          </w:tcPr>
          <w:p w:rsidR="00324B5A" w:rsidRPr="00E7065D" w:rsidRDefault="00324B5A" w:rsidP="00AB18FD">
            <w:pPr>
              <w:jc w:val="center"/>
              <w:rPr>
                <w:rFonts w:ascii="Arial" w:hAnsi="Arial" w:cs="Arial"/>
              </w:rPr>
            </w:pPr>
            <w:r w:rsidRPr="00E7065D">
              <w:rPr>
                <w:rFonts w:ascii="Arial" w:hAnsi="Arial" w:cs="Arial"/>
              </w:rPr>
              <w:t>FB6/USP42</w:t>
            </w:r>
          </w:p>
        </w:tc>
      </w:tr>
      <w:tr w:rsidR="00324B5A" w:rsidRPr="00E7065D" w:rsidTr="00324B5A">
        <w:trPr>
          <w:trHeight w:val="567"/>
        </w:trPr>
        <w:tc>
          <w:tcPr>
            <w:tcW w:w="1985" w:type="dxa"/>
            <w:vAlign w:val="center"/>
          </w:tcPr>
          <w:p w:rsidR="00324B5A" w:rsidRPr="00E7065D" w:rsidRDefault="00324B5A" w:rsidP="00AB18FD">
            <w:pPr>
              <w:rPr>
                <w:rFonts w:ascii="Arial" w:hAnsi="Arial" w:cs="Arial"/>
              </w:rPr>
            </w:pPr>
            <w:r w:rsidRPr="00E7065D">
              <w:rPr>
                <w:rFonts w:ascii="Arial" w:hAnsi="Arial" w:cs="Arial"/>
              </w:rPr>
              <w:t xml:space="preserve">E. </w:t>
            </w:r>
            <w:proofErr w:type="spellStart"/>
            <w:proofErr w:type="gramStart"/>
            <w:r w:rsidRPr="00E7065D">
              <w:rPr>
                <w:rFonts w:ascii="Arial" w:hAnsi="Arial" w:cs="Arial"/>
              </w:rPr>
              <w:t>coli</w:t>
            </w:r>
            <w:proofErr w:type="spellEnd"/>
            <w:proofErr w:type="gramEnd"/>
          </w:p>
          <w:p w:rsidR="00324B5A" w:rsidRPr="00E7065D" w:rsidRDefault="00324B5A" w:rsidP="00AB18FD">
            <w:pPr>
              <w:rPr>
                <w:rFonts w:ascii="Arial" w:hAnsi="Arial" w:cs="Arial"/>
              </w:rPr>
            </w:pPr>
            <w:r w:rsidRPr="00E7065D">
              <w:rPr>
                <w:rFonts w:ascii="Arial" w:hAnsi="Arial" w:cs="Arial"/>
              </w:rPr>
              <w:t xml:space="preserve">P. </w:t>
            </w:r>
            <w:proofErr w:type="spellStart"/>
            <w:r w:rsidRPr="00E7065D">
              <w:rPr>
                <w:rFonts w:ascii="Arial" w:hAnsi="Arial" w:cs="Arial"/>
              </w:rPr>
              <w:t>aeruginosa</w:t>
            </w:r>
            <w:proofErr w:type="spellEnd"/>
          </w:p>
          <w:p w:rsidR="00324B5A" w:rsidRPr="00E7065D" w:rsidRDefault="00324B5A" w:rsidP="00AB18FD">
            <w:pPr>
              <w:rPr>
                <w:rFonts w:ascii="Arial" w:hAnsi="Arial" w:cs="Arial"/>
              </w:rPr>
            </w:pPr>
            <w:r w:rsidRPr="00E7065D">
              <w:rPr>
                <w:rFonts w:ascii="Arial" w:hAnsi="Arial" w:cs="Arial"/>
              </w:rPr>
              <w:t xml:space="preserve">S. </w:t>
            </w:r>
            <w:proofErr w:type="spellStart"/>
            <w:r w:rsidRPr="00E7065D">
              <w:rPr>
                <w:rFonts w:ascii="Arial" w:hAnsi="Arial" w:cs="Arial"/>
              </w:rPr>
              <w:t>aureus</w:t>
            </w:r>
            <w:proofErr w:type="spellEnd"/>
          </w:p>
        </w:tc>
        <w:tc>
          <w:tcPr>
            <w:tcW w:w="4252" w:type="dxa"/>
            <w:vAlign w:val="center"/>
          </w:tcPr>
          <w:p w:rsidR="00324B5A" w:rsidRPr="00E7065D" w:rsidRDefault="00324B5A" w:rsidP="00AB18FD">
            <w:pPr>
              <w:rPr>
                <w:rFonts w:ascii="Arial" w:hAnsi="Arial" w:cs="Arial"/>
              </w:rPr>
            </w:pPr>
            <w:r w:rsidRPr="00E7065D">
              <w:rPr>
                <w:rFonts w:ascii="Arial" w:hAnsi="Arial" w:cs="Arial"/>
              </w:rPr>
              <w:t>Ausente</w:t>
            </w:r>
          </w:p>
        </w:tc>
        <w:tc>
          <w:tcPr>
            <w:tcW w:w="1843" w:type="dxa"/>
            <w:vAlign w:val="center"/>
          </w:tcPr>
          <w:p w:rsidR="00324B5A" w:rsidRPr="00E7065D" w:rsidRDefault="00324B5A" w:rsidP="00AB18FD">
            <w:pPr>
              <w:jc w:val="center"/>
              <w:rPr>
                <w:rFonts w:ascii="Arial" w:hAnsi="Arial" w:cs="Arial"/>
              </w:rPr>
            </w:pPr>
            <w:r w:rsidRPr="00E7065D">
              <w:rPr>
                <w:rFonts w:ascii="Arial" w:hAnsi="Arial" w:cs="Arial"/>
              </w:rPr>
              <w:t>FB6/USP42</w:t>
            </w:r>
          </w:p>
        </w:tc>
        <w:tc>
          <w:tcPr>
            <w:tcW w:w="7088" w:type="dxa"/>
            <w:vAlign w:val="center"/>
          </w:tcPr>
          <w:p w:rsidR="00324B5A" w:rsidRPr="00E7065D" w:rsidRDefault="00324B5A" w:rsidP="00AB18FD">
            <w:pPr>
              <w:jc w:val="center"/>
              <w:rPr>
                <w:rFonts w:ascii="Arial" w:hAnsi="Arial" w:cs="Arial"/>
              </w:rPr>
            </w:pPr>
            <w:r w:rsidRPr="00E7065D">
              <w:rPr>
                <w:rFonts w:ascii="Arial" w:hAnsi="Arial" w:cs="Arial"/>
              </w:rPr>
              <w:t>FB6/USP42</w:t>
            </w:r>
          </w:p>
        </w:tc>
      </w:tr>
    </w:tbl>
    <w:p w:rsidR="00324B5A" w:rsidRDefault="00324B5A" w:rsidP="00324B5A">
      <w:pPr>
        <w:spacing w:after="200" w:line="276" w:lineRule="auto"/>
        <w:rPr>
          <w:rFonts w:ascii="Arial" w:hAnsi="Arial" w:cs="Arial"/>
          <w:b/>
        </w:rPr>
      </w:pPr>
    </w:p>
    <w:p w:rsidR="00324B5A" w:rsidRDefault="00324B5A" w:rsidP="00324B5A">
      <w:pPr>
        <w:spacing w:after="200" w:line="276" w:lineRule="auto"/>
        <w:rPr>
          <w:rFonts w:ascii="Arial" w:hAnsi="Arial" w:cs="Arial"/>
          <w:b/>
        </w:rPr>
      </w:pPr>
      <w:r>
        <w:rPr>
          <w:rFonts w:ascii="Arial" w:hAnsi="Arial" w:cs="Arial"/>
          <w:b/>
        </w:rPr>
        <w:br w:type="page"/>
      </w:r>
    </w:p>
    <w:tbl>
      <w:tblPr>
        <w:tblStyle w:val="Tabelacomgrade"/>
        <w:tblW w:w="15026" w:type="dxa"/>
        <w:tblInd w:w="-459" w:type="dxa"/>
        <w:tblLayout w:type="fixed"/>
        <w:tblLook w:val="04A0"/>
      </w:tblPr>
      <w:tblGrid>
        <w:gridCol w:w="1985"/>
        <w:gridCol w:w="4261"/>
        <w:gridCol w:w="1839"/>
        <w:gridCol w:w="6941"/>
      </w:tblGrid>
      <w:tr w:rsidR="00324B5A" w:rsidRPr="00E7065D" w:rsidTr="00324B5A">
        <w:trPr>
          <w:trHeight w:val="567"/>
        </w:trPr>
        <w:tc>
          <w:tcPr>
            <w:tcW w:w="15026" w:type="dxa"/>
            <w:gridSpan w:val="4"/>
            <w:vAlign w:val="center"/>
          </w:tcPr>
          <w:p w:rsidR="00324B5A" w:rsidRPr="00E7065D" w:rsidRDefault="00324B5A" w:rsidP="00AB18FD">
            <w:pPr>
              <w:jc w:val="center"/>
              <w:rPr>
                <w:rFonts w:ascii="Arial" w:hAnsi="Arial" w:cs="Arial"/>
                <w:b/>
              </w:rPr>
            </w:pPr>
            <w:r w:rsidRPr="00E7065D">
              <w:rPr>
                <w:rFonts w:ascii="Arial" w:hAnsi="Arial" w:cs="Arial"/>
                <w:bCs/>
                <w:color w:val="000000"/>
              </w:rPr>
              <w:lastRenderedPageBreak/>
              <w:br w:type="page"/>
            </w:r>
            <w:r w:rsidRPr="00E7065D">
              <w:rPr>
                <w:rFonts w:ascii="Arial" w:hAnsi="Arial" w:cs="Arial"/>
                <w:b/>
              </w:rPr>
              <w:t>LACTOSE MONO</w:t>
            </w:r>
            <w:r>
              <w:rPr>
                <w:rFonts w:ascii="Arial" w:hAnsi="Arial" w:cs="Arial"/>
                <w:b/>
              </w:rPr>
              <w:t>H</w:t>
            </w:r>
            <w:r w:rsidRPr="00E7065D">
              <w:rPr>
                <w:rFonts w:ascii="Arial" w:hAnsi="Arial" w:cs="Arial"/>
                <w:b/>
              </w:rPr>
              <w:t>IDRATADA MALHA 200</w:t>
            </w:r>
          </w:p>
        </w:tc>
      </w:tr>
      <w:tr w:rsidR="00324B5A" w:rsidRPr="00E7065D" w:rsidTr="00324B5A">
        <w:trPr>
          <w:trHeight w:val="567"/>
        </w:trPr>
        <w:tc>
          <w:tcPr>
            <w:tcW w:w="15026" w:type="dxa"/>
            <w:gridSpan w:val="4"/>
            <w:vAlign w:val="center"/>
          </w:tcPr>
          <w:p w:rsidR="00324B5A" w:rsidRPr="00E7065D" w:rsidRDefault="00324B5A" w:rsidP="00AB18FD">
            <w:pPr>
              <w:jc w:val="center"/>
              <w:rPr>
                <w:rFonts w:ascii="Arial" w:hAnsi="Arial" w:cs="Arial"/>
                <w:bCs/>
                <w:color w:val="000000"/>
              </w:rPr>
            </w:pPr>
            <w:r w:rsidRPr="00E7065D">
              <w:rPr>
                <w:rFonts w:ascii="Arial" w:hAnsi="Arial" w:cs="Arial"/>
                <w:b/>
              </w:rPr>
              <w:t>I – ESPECIFICAÇÕES</w:t>
            </w:r>
          </w:p>
        </w:tc>
      </w:tr>
      <w:tr w:rsidR="00324B5A" w:rsidRPr="00E7065D" w:rsidTr="00324B5A">
        <w:trPr>
          <w:trHeight w:val="567"/>
        </w:trPr>
        <w:tc>
          <w:tcPr>
            <w:tcW w:w="1985" w:type="dxa"/>
            <w:vAlign w:val="center"/>
          </w:tcPr>
          <w:p w:rsidR="00324B5A" w:rsidRPr="00E7065D" w:rsidRDefault="00324B5A" w:rsidP="00AB18FD">
            <w:pPr>
              <w:jc w:val="center"/>
              <w:rPr>
                <w:rFonts w:ascii="Arial" w:hAnsi="Arial" w:cs="Arial"/>
                <w:b/>
              </w:rPr>
            </w:pPr>
            <w:r w:rsidRPr="00E7065D">
              <w:rPr>
                <w:rFonts w:ascii="Arial" w:hAnsi="Arial" w:cs="Arial"/>
                <w:b/>
              </w:rPr>
              <w:t>Testes</w:t>
            </w:r>
          </w:p>
        </w:tc>
        <w:tc>
          <w:tcPr>
            <w:tcW w:w="4261" w:type="dxa"/>
            <w:vAlign w:val="center"/>
          </w:tcPr>
          <w:p w:rsidR="00324B5A" w:rsidRPr="00E7065D" w:rsidRDefault="00324B5A" w:rsidP="00AB18FD">
            <w:pPr>
              <w:jc w:val="center"/>
              <w:rPr>
                <w:rFonts w:ascii="Arial" w:hAnsi="Arial" w:cs="Arial"/>
                <w:b/>
              </w:rPr>
            </w:pPr>
            <w:r w:rsidRPr="00E7065D">
              <w:rPr>
                <w:rFonts w:ascii="Arial" w:hAnsi="Arial" w:cs="Arial"/>
                <w:b/>
              </w:rPr>
              <w:t>Especificação de liberação</w:t>
            </w:r>
          </w:p>
        </w:tc>
        <w:tc>
          <w:tcPr>
            <w:tcW w:w="1839" w:type="dxa"/>
            <w:vAlign w:val="center"/>
          </w:tcPr>
          <w:p w:rsidR="00324B5A" w:rsidRPr="00E7065D" w:rsidRDefault="00324B5A" w:rsidP="00AB18FD">
            <w:pPr>
              <w:jc w:val="center"/>
              <w:rPr>
                <w:rFonts w:ascii="Arial" w:hAnsi="Arial" w:cs="Arial"/>
                <w:b/>
              </w:rPr>
            </w:pPr>
            <w:r w:rsidRPr="00E7065D">
              <w:rPr>
                <w:rFonts w:ascii="Arial" w:hAnsi="Arial" w:cs="Arial"/>
                <w:b/>
              </w:rPr>
              <w:t>Referência da especificação</w:t>
            </w:r>
          </w:p>
        </w:tc>
        <w:tc>
          <w:tcPr>
            <w:tcW w:w="6941" w:type="dxa"/>
            <w:vAlign w:val="center"/>
          </w:tcPr>
          <w:p w:rsidR="00324B5A" w:rsidRPr="00E7065D" w:rsidRDefault="00324B5A" w:rsidP="00AB18FD">
            <w:pPr>
              <w:jc w:val="center"/>
              <w:rPr>
                <w:rFonts w:ascii="Arial" w:hAnsi="Arial" w:cs="Arial"/>
                <w:b/>
              </w:rPr>
            </w:pPr>
            <w:r w:rsidRPr="00E7065D">
              <w:rPr>
                <w:rFonts w:ascii="Arial" w:hAnsi="Arial" w:cs="Arial"/>
                <w:b/>
              </w:rPr>
              <w:t>Referência do método</w:t>
            </w:r>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Descrição/Aspecto</w:t>
            </w:r>
          </w:p>
        </w:tc>
        <w:tc>
          <w:tcPr>
            <w:tcW w:w="4261" w:type="dxa"/>
            <w:vAlign w:val="center"/>
          </w:tcPr>
          <w:p w:rsidR="00324B5A" w:rsidRPr="00E7065D" w:rsidRDefault="00324B5A" w:rsidP="00AB18FD">
            <w:pPr>
              <w:autoSpaceDE w:val="0"/>
              <w:autoSpaceDN w:val="0"/>
              <w:adjustRightInd w:val="0"/>
              <w:rPr>
                <w:rFonts w:ascii="Arial" w:hAnsi="Arial" w:cs="Arial"/>
              </w:rPr>
            </w:pPr>
            <w:r w:rsidRPr="00E7065D">
              <w:rPr>
                <w:rFonts w:ascii="Arial" w:hAnsi="Arial" w:cs="Arial"/>
                <w:snapToGrid w:val="0"/>
              </w:rPr>
              <w:t>Pó branco fluido livre.</w:t>
            </w:r>
          </w:p>
        </w:tc>
        <w:tc>
          <w:tcPr>
            <w:tcW w:w="1839"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w:t>
            </w:r>
          </w:p>
        </w:tc>
        <w:tc>
          <w:tcPr>
            <w:tcW w:w="6941" w:type="dxa"/>
            <w:vAlign w:val="center"/>
          </w:tcPr>
          <w:p w:rsidR="00324B5A" w:rsidRPr="00E7065D" w:rsidRDefault="00324B5A" w:rsidP="00AB18FD">
            <w:pPr>
              <w:spacing w:line="276" w:lineRule="auto"/>
              <w:jc w:val="center"/>
              <w:rPr>
                <w:rFonts w:ascii="Arial" w:hAnsi="Arial" w:cs="Arial"/>
              </w:rPr>
            </w:pPr>
            <w:proofErr w:type="spellStart"/>
            <w:r w:rsidRPr="00E7065D">
              <w:rPr>
                <w:rFonts w:ascii="Arial" w:hAnsi="Arial" w:cs="Arial"/>
              </w:rPr>
              <w:t>Cristália</w:t>
            </w:r>
            <w:proofErr w:type="spellEnd"/>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Solubilidade</w:t>
            </w:r>
          </w:p>
        </w:tc>
        <w:tc>
          <w:tcPr>
            <w:tcW w:w="4261" w:type="dxa"/>
            <w:vAlign w:val="center"/>
          </w:tcPr>
          <w:p w:rsidR="00324B5A" w:rsidRPr="00E7065D" w:rsidRDefault="00324B5A" w:rsidP="00AB18FD">
            <w:pPr>
              <w:autoSpaceDE w:val="0"/>
              <w:autoSpaceDN w:val="0"/>
              <w:adjustRightInd w:val="0"/>
              <w:rPr>
                <w:rFonts w:ascii="Arial" w:hAnsi="Arial" w:cs="Arial"/>
              </w:rPr>
            </w:pPr>
            <w:r w:rsidRPr="00E7065D">
              <w:rPr>
                <w:rFonts w:ascii="Arial" w:hAnsi="Arial" w:cs="Arial"/>
              </w:rPr>
              <w:t>Facilmente mas lentamente solúvel em água (solubilização lenta); praticamente insolúvel em etanol R.</w:t>
            </w:r>
          </w:p>
        </w:tc>
        <w:tc>
          <w:tcPr>
            <w:tcW w:w="1839"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w:t>
            </w:r>
          </w:p>
        </w:tc>
        <w:tc>
          <w:tcPr>
            <w:tcW w:w="6941" w:type="dxa"/>
            <w:vAlign w:val="center"/>
          </w:tcPr>
          <w:p w:rsidR="00324B5A" w:rsidRPr="00E7065D" w:rsidRDefault="00324B5A" w:rsidP="00AB18FD">
            <w:pPr>
              <w:jc w:val="center"/>
              <w:rPr>
                <w:rFonts w:ascii="Arial" w:hAnsi="Arial" w:cs="Arial"/>
              </w:rPr>
            </w:pPr>
            <w:proofErr w:type="spellStart"/>
            <w:r w:rsidRPr="00E7065D">
              <w:rPr>
                <w:rFonts w:ascii="Arial" w:hAnsi="Arial" w:cs="Arial"/>
              </w:rPr>
              <w:t>Cristália</w:t>
            </w:r>
            <w:proofErr w:type="spellEnd"/>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Identificação</w:t>
            </w:r>
          </w:p>
        </w:tc>
        <w:tc>
          <w:tcPr>
            <w:tcW w:w="4261" w:type="dxa"/>
            <w:vAlign w:val="center"/>
          </w:tcPr>
          <w:p w:rsidR="00324B5A" w:rsidRPr="00E7065D" w:rsidRDefault="00324B5A" w:rsidP="00AB18FD">
            <w:pPr>
              <w:autoSpaceDE w:val="0"/>
              <w:autoSpaceDN w:val="0"/>
              <w:adjustRightInd w:val="0"/>
              <w:rPr>
                <w:rFonts w:ascii="Arial" w:hAnsi="Arial" w:cs="Arial"/>
              </w:rPr>
            </w:pPr>
            <w:r w:rsidRPr="00E7065D">
              <w:rPr>
                <w:rFonts w:ascii="Arial" w:hAnsi="Arial" w:cs="Arial"/>
              </w:rPr>
              <w:t>A – IV: de acordo com o padrão;</w:t>
            </w:r>
          </w:p>
          <w:p w:rsidR="00324B5A" w:rsidRPr="00E7065D" w:rsidRDefault="00324B5A" w:rsidP="00AB18FD">
            <w:pPr>
              <w:autoSpaceDE w:val="0"/>
              <w:autoSpaceDN w:val="0"/>
              <w:adjustRightInd w:val="0"/>
              <w:rPr>
                <w:rFonts w:ascii="Arial" w:hAnsi="Arial" w:cs="Arial"/>
              </w:rPr>
            </w:pPr>
            <w:r w:rsidRPr="00E7065D">
              <w:rPr>
                <w:rFonts w:ascii="Arial" w:hAnsi="Arial" w:cs="Arial"/>
              </w:rPr>
              <w:t>B – CCD: de acordo com o padrão</w:t>
            </w:r>
          </w:p>
        </w:tc>
        <w:tc>
          <w:tcPr>
            <w:tcW w:w="1839"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w:t>
            </w:r>
          </w:p>
        </w:tc>
        <w:tc>
          <w:tcPr>
            <w:tcW w:w="6941" w:type="dxa"/>
            <w:vAlign w:val="center"/>
          </w:tcPr>
          <w:p w:rsidR="00324B5A" w:rsidRPr="00E7065D" w:rsidRDefault="00324B5A" w:rsidP="00AB18FD">
            <w:pPr>
              <w:jc w:val="center"/>
              <w:rPr>
                <w:rFonts w:ascii="Arial" w:hAnsi="Arial" w:cs="Arial"/>
              </w:rPr>
            </w:pPr>
            <w:proofErr w:type="spellStart"/>
            <w:r w:rsidRPr="00E7065D">
              <w:rPr>
                <w:rFonts w:ascii="Arial" w:hAnsi="Arial" w:cs="Arial"/>
              </w:rPr>
              <w:t>Cristália</w:t>
            </w:r>
            <w:proofErr w:type="spellEnd"/>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Resíduo por Ignição</w:t>
            </w:r>
          </w:p>
        </w:tc>
        <w:tc>
          <w:tcPr>
            <w:tcW w:w="4261" w:type="dxa"/>
            <w:vAlign w:val="center"/>
          </w:tcPr>
          <w:p w:rsidR="00324B5A" w:rsidRPr="00E7065D" w:rsidRDefault="00324B5A" w:rsidP="00AB18FD">
            <w:pPr>
              <w:autoSpaceDE w:val="0"/>
              <w:autoSpaceDN w:val="0"/>
              <w:adjustRightInd w:val="0"/>
              <w:rPr>
                <w:rFonts w:ascii="Arial" w:hAnsi="Arial" w:cs="Arial"/>
              </w:rPr>
            </w:pPr>
            <w:r w:rsidRPr="00E7065D">
              <w:rPr>
                <w:rFonts w:ascii="Arial" w:hAnsi="Arial" w:cs="Arial"/>
              </w:rPr>
              <w:t>Máximo 0,1 %</w:t>
            </w:r>
          </w:p>
        </w:tc>
        <w:tc>
          <w:tcPr>
            <w:tcW w:w="1839"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w:t>
            </w:r>
          </w:p>
        </w:tc>
        <w:tc>
          <w:tcPr>
            <w:tcW w:w="6941" w:type="dxa"/>
            <w:vAlign w:val="center"/>
          </w:tcPr>
          <w:p w:rsidR="00324B5A" w:rsidRPr="00E7065D" w:rsidRDefault="00324B5A" w:rsidP="00AB18FD">
            <w:pPr>
              <w:jc w:val="center"/>
              <w:rPr>
                <w:rFonts w:ascii="Arial" w:hAnsi="Arial" w:cs="Arial"/>
              </w:rPr>
            </w:pPr>
            <w:proofErr w:type="spellStart"/>
            <w:r w:rsidRPr="00E7065D">
              <w:rPr>
                <w:rFonts w:ascii="Arial" w:hAnsi="Arial" w:cs="Arial"/>
              </w:rPr>
              <w:t>Cristália</w:t>
            </w:r>
            <w:proofErr w:type="spellEnd"/>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snapToGrid w:val="0"/>
              </w:rPr>
            </w:pPr>
            <w:r w:rsidRPr="00E7065D">
              <w:rPr>
                <w:rFonts w:ascii="Arial" w:hAnsi="Arial" w:cs="Arial"/>
              </w:rPr>
              <w:t>Metais Pesados</w:t>
            </w:r>
          </w:p>
        </w:tc>
        <w:tc>
          <w:tcPr>
            <w:tcW w:w="4261" w:type="dxa"/>
            <w:vAlign w:val="center"/>
          </w:tcPr>
          <w:p w:rsidR="00324B5A" w:rsidRPr="00E7065D" w:rsidRDefault="00324B5A" w:rsidP="00AB18FD">
            <w:pPr>
              <w:rPr>
                <w:rFonts w:ascii="Arial" w:hAnsi="Arial" w:cs="Arial"/>
              </w:rPr>
            </w:pPr>
            <w:r w:rsidRPr="00E7065D">
              <w:rPr>
                <w:rFonts w:ascii="Arial" w:hAnsi="Arial" w:cs="Arial"/>
              </w:rPr>
              <w:t xml:space="preserve">Máximo </w:t>
            </w:r>
            <w:proofErr w:type="gramStart"/>
            <w:r w:rsidRPr="00E7065D">
              <w:rPr>
                <w:rFonts w:ascii="Arial" w:hAnsi="Arial" w:cs="Arial"/>
              </w:rPr>
              <w:t>5</w:t>
            </w:r>
            <w:proofErr w:type="gramEnd"/>
            <w:r w:rsidRPr="00E7065D">
              <w:rPr>
                <w:rFonts w:ascii="Arial" w:hAnsi="Arial" w:cs="Arial"/>
              </w:rPr>
              <w:t xml:space="preserve"> </w:t>
            </w:r>
            <w:proofErr w:type="spellStart"/>
            <w:r w:rsidRPr="00E7065D">
              <w:rPr>
                <w:rFonts w:ascii="Arial" w:hAnsi="Arial" w:cs="Arial"/>
              </w:rPr>
              <w:t>µg</w:t>
            </w:r>
            <w:proofErr w:type="spellEnd"/>
            <w:r w:rsidRPr="00E7065D">
              <w:rPr>
                <w:rFonts w:ascii="Arial" w:hAnsi="Arial" w:cs="Arial"/>
              </w:rPr>
              <w:t xml:space="preserve">/g (5 </w:t>
            </w:r>
            <w:proofErr w:type="spellStart"/>
            <w:r w:rsidRPr="00E7065D">
              <w:rPr>
                <w:rFonts w:ascii="Arial" w:hAnsi="Arial" w:cs="Arial"/>
              </w:rPr>
              <w:t>ppm</w:t>
            </w:r>
            <w:proofErr w:type="spellEnd"/>
            <w:r w:rsidRPr="00E7065D">
              <w:rPr>
                <w:rFonts w:ascii="Arial" w:hAnsi="Arial" w:cs="Arial"/>
              </w:rPr>
              <w:t>)</w:t>
            </w:r>
          </w:p>
        </w:tc>
        <w:tc>
          <w:tcPr>
            <w:tcW w:w="1839"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w:t>
            </w:r>
          </w:p>
        </w:tc>
        <w:tc>
          <w:tcPr>
            <w:tcW w:w="6941" w:type="dxa"/>
            <w:vAlign w:val="center"/>
          </w:tcPr>
          <w:p w:rsidR="00324B5A" w:rsidRPr="00E7065D" w:rsidRDefault="00324B5A" w:rsidP="00AB18FD">
            <w:pPr>
              <w:jc w:val="center"/>
              <w:rPr>
                <w:rFonts w:ascii="Arial" w:hAnsi="Arial" w:cs="Arial"/>
              </w:rPr>
            </w:pPr>
            <w:proofErr w:type="spellStart"/>
            <w:r w:rsidRPr="00E7065D">
              <w:rPr>
                <w:rFonts w:ascii="Arial" w:hAnsi="Arial" w:cs="Arial"/>
              </w:rPr>
              <w:t>Cristália</w:t>
            </w:r>
            <w:proofErr w:type="spellEnd"/>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caps/>
                <w:snapToGrid w:val="0"/>
              </w:rPr>
              <w:t>L</w:t>
            </w:r>
            <w:r w:rsidRPr="00E7065D">
              <w:rPr>
                <w:rFonts w:ascii="Arial" w:hAnsi="Arial" w:cs="Arial"/>
                <w:snapToGrid w:val="0"/>
              </w:rPr>
              <w:t>impidez e cor da solução</w:t>
            </w:r>
          </w:p>
        </w:tc>
        <w:tc>
          <w:tcPr>
            <w:tcW w:w="4261" w:type="dxa"/>
            <w:vAlign w:val="center"/>
          </w:tcPr>
          <w:p w:rsidR="00324B5A" w:rsidRPr="00E7065D" w:rsidRDefault="00324B5A" w:rsidP="00AB18FD">
            <w:pPr>
              <w:pStyle w:val="Commarcadores"/>
              <w:numPr>
                <w:ilvl w:val="0"/>
                <w:numId w:val="0"/>
              </w:numPr>
              <w:ind w:left="360" w:hanging="360"/>
              <w:rPr>
                <w:rFonts w:ascii="Arial" w:hAnsi="Arial" w:cs="Arial"/>
                <w:snapToGrid w:val="0"/>
              </w:rPr>
            </w:pPr>
            <w:r w:rsidRPr="00E7065D">
              <w:rPr>
                <w:rFonts w:ascii="Arial" w:hAnsi="Arial" w:cs="Arial"/>
                <w:snapToGrid w:val="0"/>
              </w:rPr>
              <w:t xml:space="preserve">Límpida e incolor; </w:t>
            </w:r>
          </w:p>
          <w:p w:rsidR="00324B5A" w:rsidRPr="00E7065D" w:rsidRDefault="00324B5A" w:rsidP="00AB18FD">
            <w:pPr>
              <w:pStyle w:val="Commarcadores"/>
              <w:numPr>
                <w:ilvl w:val="0"/>
                <w:numId w:val="0"/>
              </w:numPr>
              <w:ind w:left="360" w:hanging="360"/>
              <w:rPr>
                <w:rFonts w:ascii="Arial" w:hAnsi="Arial" w:cs="Arial"/>
              </w:rPr>
            </w:pPr>
            <w:proofErr w:type="gramStart"/>
            <w:r w:rsidRPr="00E7065D">
              <w:rPr>
                <w:rFonts w:ascii="Arial" w:hAnsi="Arial" w:cs="Arial"/>
                <w:snapToGrid w:val="0"/>
              </w:rPr>
              <w:t>absorbância</w:t>
            </w:r>
            <w:proofErr w:type="gramEnd"/>
            <w:r w:rsidRPr="00E7065D">
              <w:rPr>
                <w:rFonts w:ascii="Arial" w:hAnsi="Arial" w:cs="Arial"/>
                <w:snapToGrid w:val="0"/>
              </w:rPr>
              <w:t xml:space="preserve"> máxima de 0,04.</w:t>
            </w:r>
          </w:p>
        </w:tc>
        <w:tc>
          <w:tcPr>
            <w:tcW w:w="1839"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w:t>
            </w:r>
          </w:p>
        </w:tc>
        <w:tc>
          <w:tcPr>
            <w:tcW w:w="6941" w:type="dxa"/>
            <w:vAlign w:val="center"/>
          </w:tcPr>
          <w:p w:rsidR="00324B5A" w:rsidRPr="00E7065D" w:rsidRDefault="00324B5A" w:rsidP="00AB18FD">
            <w:pPr>
              <w:jc w:val="center"/>
              <w:rPr>
                <w:rFonts w:ascii="Arial" w:hAnsi="Arial" w:cs="Arial"/>
              </w:rPr>
            </w:pPr>
            <w:proofErr w:type="spellStart"/>
            <w:r w:rsidRPr="00E7065D">
              <w:rPr>
                <w:rFonts w:ascii="Arial" w:hAnsi="Arial" w:cs="Arial"/>
              </w:rPr>
              <w:t>Cristália</w:t>
            </w:r>
            <w:proofErr w:type="spellEnd"/>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Rotação Específica</w:t>
            </w:r>
          </w:p>
        </w:tc>
        <w:tc>
          <w:tcPr>
            <w:tcW w:w="4261" w:type="dxa"/>
            <w:vAlign w:val="center"/>
          </w:tcPr>
          <w:p w:rsidR="00324B5A" w:rsidRPr="00E7065D" w:rsidRDefault="00324B5A" w:rsidP="00AB18FD">
            <w:pPr>
              <w:tabs>
                <w:tab w:val="left" w:pos="4323"/>
                <w:tab w:val="left" w:pos="8978"/>
              </w:tabs>
              <w:rPr>
                <w:rFonts w:ascii="Arial" w:hAnsi="Arial" w:cs="Arial"/>
                <w:snapToGrid w:val="0"/>
              </w:rPr>
            </w:pPr>
            <w:r w:rsidRPr="00E7065D">
              <w:rPr>
                <w:rFonts w:ascii="Arial" w:hAnsi="Arial" w:cs="Arial"/>
                <w:snapToGrid w:val="0"/>
              </w:rPr>
              <w:t>+54,4º a + 55,9º, calculado em relação à base anidra, a 20°C.</w:t>
            </w:r>
          </w:p>
        </w:tc>
        <w:tc>
          <w:tcPr>
            <w:tcW w:w="1839"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w:t>
            </w:r>
          </w:p>
        </w:tc>
        <w:tc>
          <w:tcPr>
            <w:tcW w:w="6941" w:type="dxa"/>
            <w:vAlign w:val="center"/>
          </w:tcPr>
          <w:p w:rsidR="00324B5A" w:rsidRPr="00E7065D" w:rsidRDefault="00324B5A" w:rsidP="00AB18FD">
            <w:pPr>
              <w:jc w:val="center"/>
              <w:rPr>
                <w:rFonts w:ascii="Arial" w:hAnsi="Arial" w:cs="Arial"/>
              </w:rPr>
            </w:pPr>
            <w:proofErr w:type="spellStart"/>
            <w:r w:rsidRPr="00E7065D">
              <w:rPr>
                <w:rFonts w:ascii="Arial" w:hAnsi="Arial" w:cs="Arial"/>
              </w:rPr>
              <w:t>Cristália</w:t>
            </w:r>
            <w:proofErr w:type="spellEnd"/>
          </w:p>
        </w:tc>
      </w:tr>
      <w:tr w:rsidR="00324B5A" w:rsidRPr="00E7065D" w:rsidTr="00324B5A">
        <w:trPr>
          <w:trHeight w:val="567"/>
        </w:trPr>
        <w:tc>
          <w:tcPr>
            <w:tcW w:w="1985" w:type="dxa"/>
            <w:vAlign w:val="center"/>
          </w:tcPr>
          <w:p w:rsidR="00324B5A" w:rsidRPr="00E7065D" w:rsidRDefault="00324B5A" w:rsidP="00AB18FD">
            <w:pPr>
              <w:tabs>
                <w:tab w:val="left" w:pos="4323"/>
                <w:tab w:val="left" w:pos="8978"/>
              </w:tabs>
              <w:spacing w:line="360" w:lineRule="auto"/>
              <w:rPr>
                <w:rFonts w:ascii="Arial" w:hAnsi="Arial" w:cs="Arial"/>
              </w:rPr>
            </w:pPr>
            <w:r w:rsidRPr="00E7065D">
              <w:rPr>
                <w:rFonts w:ascii="Arial" w:hAnsi="Arial" w:cs="Arial"/>
                <w:caps/>
                <w:snapToGrid w:val="0"/>
              </w:rPr>
              <w:t>A</w:t>
            </w:r>
            <w:r w:rsidRPr="00E7065D">
              <w:rPr>
                <w:rFonts w:ascii="Arial" w:hAnsi="Arial" w:cs="Arial"/>
                <w:snapToGrid w:val="0"/>
              </w:rPr>
              <w:t>cidez ou alcalinidade</w:t>
            </w:r>
          </w:p>
        </w:tc>
        <w:tc>
          <w:tcPr>
            <w:tcW w:w="4261" w:type="dxa"/>
            <w:vAlign w:val="center"/>
          </w:tcPr>
          <w:p w:rsidR="00324B5A" w:rsidRPr="00E7065D" w:rsidRDefault="00324B5A" w:rsidP="00AB18FD">
            <w:pPr>
              <w:tabs>
                <w:tab w:val="left" w:pos="4323"/>
                <w:tab w:val="left" w:pos="8978"/>
              </w:tabs>
              <w:rPr>
                <w:rFonts w:ascii="Arial" w:hAnsi="Arial" w:cs="Arial"/>
                <w:snapToGrid w:val="0"/>
              </w:rPr>
            </w:pPr>
            <w:r w:rsidRPr="00E7065D">
              <w:rPr>
                <w:rFonts w:ascii="Arial" w:hAnsi="Arial" w:cs="Arial"/>
                <w:snapToGrid w:val="0"/>
              </w:rPr>
              <w:t xml:space="preserve">A solução é incolor e não mais que 0,4 mL de </w:t>
            </w:r>
            <w:proofErr w:type="spellStart"/>
            <w:proofErr w:type="gramStart"/>
            <w:r w:rsidRPr="00E7065D">
              <w:rPr>
                <w:rFonts w:ascii="Arial" w:hAnsi="Arial" w:cs="Arial"/>
                <w:snapToGrid w:val="0"/>
              </w:rPr>
              <w:t>NaOH</w:t>
            </w:r>
            <w:proofErr w:type="spellEnd"/>
            <w:proofErr w:type="gramEnd"/>
            <w:r w:rsidRPr="00E7065D">
              <w:rPr>
                <w:rFonts w:ascii="Arial" w:hAnsi="Arial" w:cs="Arial"/>
                <w:snapToGrid w:val="0"/>
              </w:rPr>
              <w:t xml:space="preserve"> 0,1M são requeridos para produzir uma coloração rosa ou vermelha.</w:t>
            </w:r>
          </w:p>
        </w:tc>
        <w:tc>
          <w:tcPr>
            <w:tcW w:w="1839"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w:t>
            </w:r>
          </w:p>
        </w:tc>
        <w:tc>
          <w:tcPr>
            <w:tcW w:w="6941" w:type="dxa"/>
            <w:vAlign w:val="center"/>
          </w:tcPr>
          <w:p w:rsidR="00324B5A" w:rsidRPr="00E7065D" w:rsidRDefault="00324B5A" w:rsidP="00AB18FD">
            <w:pPr>
              <w:jc w:val="center"/>
              <w:rPr>
                <w:rFonts w:ascii="Arial" w:hAnsi="Arial" w:cs="Arial"/>
              </w:rPr>
            </w:pPr>
            <w:proofErr w:type="spellStart"/>
            <w:r w:rsidRPr="00E7065D">
              <w:rPr>
                <w:rFonts w:ascii="Arial" w:hAnsi="Arial" w:cs="Arial"/>
              </w:rPr>
              <w:t>Cristália</w:t>
            </w:r>
            <w:proofErr w:type="spellEnd"/>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Perda por dessecação</w:t>
            </w:r>
          </w:p>
        </w:tc>
        <w:tc>
          <w:tcPr>
            <w:tcW w:w="4261" w:type="dxa"/>
            <w:vAlign w:val="center"/>
          </w:tcPr>
          <w:p w:rsidR="00324B5A" w:rsidRPr="00E7065D" w:rsidRDefault="00324B5A" w:rsidP="00AB18FD">
            <w:pPr>
              <w:rPr>
                <w:rFonts w:ascii="Arial" w:hAnsi="Arial" w:cs="Arial"/>
              </w:rPr>
            </w:pPr>
            <w:r w:rsidRPr="00E7065D">
              <w:rPr>
                <w:rFonts w:ascii="Arial" w:hAnsi="Arial" w:cs="Arial"/>
                <w:snapToGrid w:val="0"/>
              </w:rPr>
              <w:t xml:space="preserve">Máximo 0,5 % </w:t>
            </w:r>
          </w:p>
        </w:tc>
        <w:tc>
          <w:tcPr>
            <w:tcW w:w="1839"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w:t>
            </w:r>
          </w:p>
        </w:tc>
        <w:tc>
          <w:tcPr>
            <w:tcW w:w="6941" w:type="dxa"/>
            <w:vAlign w:val="center"/>
          </w:tcPr>
          <w:p w:rsidR="00324B5A" w:rsidRPr="00E7065D" w:rsidRDefault="00324B5A" w:rsidP="00AB18FD">
            <w:pPr>
              <w:jc w:val="center"/>
              <w:rPr>
                <w:rFonts w:ascii="Arial" w:hAnsi="Arial" w:cs="Arial"/>
              </w:rPr>
            </w:pPr>
            <w:proofErr w:type="spellStart"/>
            <w:r w:rsidRPr="00E7065D">
              <w:rPr>
                <w:rFonts w:ascii="Arial" w:hAnsi="Arial" w:cs="Arial"/>
              </w:rPr>
              <w:t>Cristália</w:t>
            </w:r>
            <w:proofErr w:type="spellEnd"/>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Água</w:t>
            </w:r>
          </w:p>
        </w:tc>
        <w:tc>
          <w:tcPr>
            <w:tcW w:w="4261" w:type="dxa"/>
            <w:vAlign w:val="center"/>
          </w:tcPr>
          <w:p w:rsidR="00324B5A" w:rsidRPr="00E7065D" w:rsidRDefault="00324B5A" w:rsidP="00AB18FD">
            <w:pPr>
              <w:rPr>
                <w:rFonts w:ascii="Arial" w:hAnsi="Arial" w:cs="Arial"/>
              </w:rPr>
            </w:pPr>
            <w:r w:rsidRPr="00E7065D">
              <w:rPr>
                <w:rFonts w:ascii="Arial" w:hAnsi="Arial" w:cs="Arial"/>
              </w:rPr>
              <w:t>4,5 % - 5,5 %</w:t>
            </w:r>
          </w:p>
        </w:tc>
        <w:tc>
          <w:tcPr>
            <w:tcW w:w="1839"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w:t>
            </w:r>
          </w:p>
        </w:tc>
        <w:tc>
          <w:tcPr>
            <w:tcW w:w="6941" w:type="dxa"/>
            <w:vAlign w:val="center"/>
          </w:tcPr>
          <w:p w:rsidR="00324B5A" w:rsidRPr="00E7065D" w:rsidRDefault="00324B5A" w:rsidP="00AB18FD">
            <w:pPr>
              <w:jc w:val="center"/>
              <w:rPr>
                <w:rFonts w:ascii="Arial" w:hAnsi="Arial" w:cs="Arial"/>
              </w:rPr>
            </w:pPr>
            <w:proofErr w:type="spellStart"/>
            <w:r w:rsidRPr="00E7065D">
              <w:rPr>
                <w:rFonts w:ascii="Arial" w:hAnsi="Arial" w:cs="Arial"/>
              </w:rPr>
              <w:t>Cristália</w:t>
            </w:r>
            <w:proofErr w:type="spellEnd"/>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snapToGrid w:val="0"/>
              </w:rPr>
              <w:t xml:space="preserve">Proteínas e </w:t>
            </w:r>
            <w:r w:rsidRPr="00E7065D">
              <w:rPr>
                <w:rFonts w:ascii="Arial" w:hAnsi="Arial" w:cs="Arial"/>
                <w:snapToGrid w:val="0"/>
              </w:rPr>
              <w:lastRenderedPageBreak/>
              <w:t>impurezas que absorvem luz</w:t>
            </w:r>
          </w:p>
        </w:tc>
        <w:tc>
          <w:tcPr>
            <w:tcW w:w="4261" w:type="dxa"/>
            <w:vAlign w:val="center"/>
          </w:tcPr>
          <w:p w:rsidR="00324B5A" w:rsidRPr="00E7065D" w:rsidRDefault="00324B5A" w:rsidP="00AB18FD">
            <w:pPr>
              <w:tabs>
                <w:tab w:val="left" w:pos="4323"/>
                <w:tab w:val="left" w:pos="8978"/>
              </w:tabs>
              <w:rPr>
                <w:rFonts w:ascii="Arial" w:hAnsi="Arial" w:cs="Arial"/>
                <w:caps/>
                <w:snapToGrid w:val="0"/>
              </w:rPr>
            </w:pPr>
            <w:r w:rsidRPr="00E7065D">
              <w:rPr>
                <w:rFonts w:ascii="Arial" w:hAnsi="Arial" w:cs="Arial"/>
                <w:snapToGrid w:val="0"/>
              </w:rPr>
              <w:lastRenderedPageBreak/>
              <w:t xml:space="preserve">Máximo 0,25 (210 - 220 </w:t>
            </w:r>
            <w:proofErr w:type="spellStart"/>
            <w:r w:rsidRPr="00E7065D">
              <w:rPr>
                <w:rFonts w:ascii="Arial" w:hAnsi="Arial" w:cs="Arial"/>
                <w:snapToGrid w:val="0"/>
              </w:rPr>
              <w:t>nm</w:t>
            </w:r>
            <w:proofErr w:type="spellEnd"/>
            <w:r w:rsidRPr="00E7065D">
              <w:rPr>
                <w:rFonts w:ascii="Arial" w:hAnsi="Arial" w:cs="Arial"/>
                <w:snapToGrid w:val="0"/>
              </w:rPr>
              <w:t>);</w:t>
            </w:r>
            <w:r w:rsidRPr="00E7065D">
              <w:rPr>
                <w:rFonts w:ascii="Arial" w:hAnsi="Arial" w:cs="Arial"/>
                <w:caps/>
                <w:snapToGrid w:val="0"/>
              </w:rPr>
              <w:t xml:space="preserve">                                                </w:t>
            </w:r>
            <w:r w:rsidRPr="00E7065D">
              <w:rPr>
                <w:rFonts w:ascii="Arial" w:hAnsi="Arial" w:cs="Arial"/>
              </w:rPr>
              <w:t xml:space="preserve">Máximo 0,07 (270 - 300 </w:t>
            </w:r>
            <w:proofErr w:type="spellStart"/>
            <w:r w:rsidRPr="00E7065D">
              <w:rPr>
                <w:rFonts w:ascii="Arial" w:hAnsi="Arial" w:cs="Arial"/>
              </w:rPr>
              <w:t>nm</w:t>
            </w:r>
            <w:proofErr w:type="spellEnd"/>
            <w:r w:rsidRPr="00E7065D">
              <w:rPr>
                <w:rFonts w:ascii="Arial" w:hAnsi="Arial" w:cs="Arial"/>
              </w:rPr>
              <w:t>)</w:t>
            </w:r>
          </w:p>
        </w:tc>
        <w:tc>
          <w:tcPr>
            <w:tcW w:w="1839"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w:t>
            </w:r>
          </w:p>
        </w:tc>
        <w:tc>
          <w:tcPr>
            <w:tcW w:w="6941" w:type="dxa"/>
            <w:vAlign w:val="center"/>
          </w:tcPr>
          <w:p w:rsidR="00324B5A" w:rsidRPr="00E7065D" w:rsidRDefault="00324B5A" w:rsidP="00AB18FD">
            <w:pPr>
              <w:jc w:val="center"/>
              <w:rPr>
                <w:rFonts w:ascii="Arial" w:hAnsi="Arial" w:cs="Arial"/>
              </w:rPr>
            </w:pPr>
            <w:proofErr w:type="spellStart"/>
            <w:r w:rsidRPr="00E7065D">
              <w:rPr>
                <w:rFonts w:ascii="Arial" w:hAnsi="Arial" w:cs="Arial"/>
              </w:rPr>
              <w:t>Cristália</w:t>
            </w:r>
            <w:proofErr w:type="spellEnd"/>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snapToGrid w:val="0"/>
              </w:rPr>
            </w:pPr>
            <w:r w:rsidRPr="00E7065D">
              <w:rPr>
                <w:rFonts w:ascii="Arial" w:hAnsi="Arial" w:cs="Arial"/>
                <w:snapToGrid w:val="0"/>
              </w:rPr>
              <w:lastRenderedPageBreak/>
              <w:t>Tamanho de Partícula</w:t>
            </w:r>
          </w:p>
        </w:tc>
        <w:tc>
          <w:tcPr>
            <w:tcW w:w="4261" w:type="dxa"/>
            <w:vAlign w:val="center"/>
          </w:tcPr>
          <w:p w:rsidR="00324B5A" w:rsidRPr="00E7065D" w:rsidRDefault="00324B5A" w:rsidP="00AB18FD">
            <w:pPr>
              <w:tabs>
                <w:tab w:val="left" w:pos="4323"/>
                <w:tab w:val="left" w:pos="8978"/>
              </w:tabs>
              <w:rPr>
                <w:rFonts w:ascii="Arial" w:hAnsi="Arial" w:cs="Arial"/>
                <w:snapToGrid w:val="0"/>
              </w:rPr>
            </w:pPr>
            <w:r w:rsidRPr="00E7065D">
              <w:rPr>
                <w:rFonts w:ascii="Arial" w:hAnsi="Arial" w:cs="Arial"/>
                <w:snapToGrid w:val="0"/>
              </w:rPr>
              <w:t xml:space="preserve">Menor que 45 </w:t>
            </w:r>
            <w:proofErr w:type="spellStart"/>
            <w:r w:rsidRPr="00E7065D">
              <w:rPr>
                <w:rFonts w:ascii="Arial" w:hAnsi="Arial" w:cs="Arial"/>
                <w:snapToGrid w:val="0"/>
              </w:rPr>
              <w:t>µm</w:t>
            </w:r>
            <w:proofErr w:type="spellEnd"/>
            <w:r w:rsidRPr="00E7065D">
              <w:rPr>
                <w:rFonts w:ascii="Arial" w:hAnsi="Arial" w:cs="Arial"/>
                <w:snapToGrid w:val="0"/>
              </w:rPr>
              <w:t>: entre 50,0 e 65,0%</w:t>
            </w:r>
          </w:p>
          <w:p w:rsidR="00324B5A" w:rsidRPr="00E7065D" w:rsidRDefault="00324B5A" w:rsidP="00AB18FD">
            <w:pPr>
              <w:tabs>
                <w:tab w:val="left" w:pos="4323"/>
                <w:tab w:val="left" w:pos="8978"/>
              </w:tabs>
              <w:rPr>
                <w:rFonts w:ascii="Arial" w:hAnsi="Arial" w:cs="Arial"/>
                <w:snapToGrid w:val="0"/>
              </w:rPr>
            </w:pPr>
            <w:r w:rsidRPr="00E7065D">
              <w:rPr>
                <w:rFonts w:ascii="Arial" w:hAnsi="Arial" w:cs="Arial"/>
                <w:snapToGrid w:val="0"/>
              </w:rPr>
              <w:t xml:space="preserve">Menor que 100 </w:t>
            </w:r>
            <w:proofErr w:type="spellStart"/>
            <w:r w:rsidRPr="00E7065D">
              <w:rPr>
                <w:rFonts w:ascii="Arial" w:hAnsi="Arial" w:cs="Arial"/>
                <w:snapToGrid w:val="0"/>
              </w:rPr>
              <w:t>µm</w:t>
            </w:r>
            <w:proofErr w:type="spellEnd"/>
            <w:r w:rsidRPr="00E7065D">
              <w:rPr>
                <w:rFonts w:ascii="Arial" w:hAnsi="Arial" w:cs="Arial"/>
                <w:snapToGrid w:val="0"/>
              </w:rPr>
              <w:t>: entre 90,0 e 100,0%</w:t>
            </w:r>
          </w:p>
          <w:p w:rsidR="00324B5A" w:rsidRPr="00E7065D" w:rsidRDefault="00324B5A" w:rsidP="00AB18FD">
            <w:pPr>
              <w:tabs>
                <w:tab w:val="left" w:pos="4323"/>
                <w:tab w:val="left" w:pos="8978"/>
              </w:tabs>
              <w:rPr>
                <w:rFonts w:ascii="Arial" w:hAnsi="Arial" w:cs="Arial"/>
                <w:snapToGrid w:val="0"/>
              </w:rPr>
            </w:pPr>
            <w:r w:rsidRPr="00E7065D">
              <w:rPr>
                <w:rFonts w:ascii="Arial" w:hAnsi="Arial" w:cs="Arial"/>
                <w:snapToGrid w:val="0"/>
              </w:rPr>
              <w:t xml:space="preserve">Menor que 150 </w:t>
            </w:r>
            <w:proofErr w:type="spellStart"/>
            <w:r w:rsidRPr="00E7065D">
              <w:rPr>
                <w:rFonts w:ascii="Arial" w:hAnsi="Arial" w:cs="Arial"/>
                <w:snapToGrid w:val="0"/>
              </w:rPr>
              <w:t>µm</w:t>
            </w:r>
            <w:proofErr w:type="spellEnd"/>
            <w:r w:rsidRPr="00E7065D">
              <w:rPr>
                <w:rFonts w:ascii="Arial" w:hAnsi="Arial" w:cs="Arial"/>
                <w:snapToGrid w:val="0"/>
              </w:rPr>
              <w:t>: entre 96,0 e 100,0%</w:t>
            </w:r>
          </w:p>
        </w:tc>
        <w:tc>
          <w:tcPr>
            <w:tcW w:w="1839"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Interna</w:t>
            </w:r>
          </w:p>
        </w:tc>
        <w:tc>
          <w:tcPr>
            <w:tcW w:w="6941" w:type="dxa"/>
            <w:vAlign w:val="center"/>
          </w:tcPr>
          <w:p w:rsidR="00324B5A" w:rsidRPr="00E7065D" w:rsidRDefault="00324B5A" w:rsidP="00AB18FD">
            <w:pPr>
              <w:jc w:val="center"/>
              <w:rPr>
                <w:rFonts w:ascii="Arial" w:hAnsi="Arial" w:cs="Arial"/>
              </w:rPr>
            </w:pPr>
            <w:proofErr w:type="spellStart"/>
            <w:r w:rsidRPr="00E7065D">
              <w:rPr>
                <w:rFonts w:ascii="Arial" w:hAnsi="Arial" w:cs="Arial"/>
              </w:rPr>
              <w:t>Cristália</w:t>
            </w:r>
            <w:proofErr w:type="spellEnd"/>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Contagem total de fungos e leveduras</w:t>
            </w:r>
          </w:p>
        </w:tc>
        <w:tc>
          <w:tcPr>
            <w:tcW w:w="4261" w:type="dxa"/>
            <w:vAlign w:val="center"/>
          </w:tcPr>
          <w:p w:rsidR="00324B5A" w:rsidRPr="00E7065D" w:rsidRDefault="00324B5A" w:rsidP="00AB18FD">
            <w:pPr>
              <w:spacing w:line="276" w:lineRule="auto"/>
              <w:rPr>
                <w:rFonts w:ascii="Arial" w:hAnsi="Arial" w:cs="Arial"/>
              </w:rPr>
            </w:pPr>
            <w:r w:rsidRPr="00E7065D">
              <w:rPr>
                <w:rFonts w:ascii="Arial" w:hAnsi="Arial" w:cs="Arial"/>
              </w:rPr>
              <w:t>Máximo 50 UFC/g</w:t>
            </w:r>
          </w:p>
        </w:tc>
        <w:tc>
          <w:tcPr>
            <w:tcW w:w="1839" w:type="dxa"/>
            <w:vAlign w:val="center"/>
          </w:tcPr>
          <w:p w:rsidR="00324B5A" w:rsidRPr="00E7065D" w:rsidRDefault="00324B5A" w:rsidP="00AB18FD">
            <w:pPr>
              <w:spacing w:line="276" w:lineRule="auto"/>
              <w:jc w:val="center"/>
              <w:rPr>
                <w:rFonts w:ascii="Arial" w:hAnsi="Arial" w:cs="Arial"/>
              </w:rPr>
            </w:pPr>
            <w:r w:rsidRPr="00E7065D">
              <w:rPr>
                <w:rFonts w:ascii="Arial" w:hAnsi="Arial" w:cs="Arial"/>
              </w:rPr>
              <w:t>USP</w:t>
            </w:r>
          </w:p>
        </w:tc>
        <w:tc>
          <w:tcPr>
            <w:tcW w:w="6941" w:type="dxa"/>
            <w:vAlign w:val="center"/>
          </w:tcPr>
          <w:p w:rsidR="00324B5A" w:rsidRPr="00E7065D" w:rsidRDefault="00324B5A" w:rsidP="00AB18FD">
            <w:pPr>
              <w:jc w:val="center"/>
              <w:rPr>
                <w:rFonts w:ascii="Arial" w:hAnsi="Arial" w:cs="Arial"/>
              </w:rPr>
            </w:pPr>
            <w:proofErr w:type="spellStart"/>
            <w:r w:rsidRPr="00E7065D">
              <w:rPr>
                <w:rFonts w:ascii="Arial" w:hAnsi="Arial" w:cs="Arial"/>
              </w:rPr>
              <w:t>Cristália</w:t>
            </w:r>
            <w:proofErr w:type="spellEnd"/>
          </w:p>
        </w:tc>
      </w:tr>
      <w:tr w:rsidR="00324B5A" w:rsidRPr="00E7065D" w:rsidTr="00324B5A">
        <w:trPr>
          <w:trHeight w:val="567"/>
        </w:trPr>
        <w:tc>
          <w:tcPr>
            <w:tcW w:w="1985" w:type="dxa"/>
            <w:vAlign w:val="center"/>
          </w:tcPr>
          <w:p w:rsidR="00324B5A" w:rsidRPr="00E7065D" w:rsidRDefault="00324B5A" w:rsidP="00AB18FD">
            <w:pPr>
              <w:spacing w:line="276" w:lineRule="auto"/>
              <w:rPr>
                <w:rFonts w:ascii="Arial" w:hAnsi="Arial" w:cs="Arial"/>
              </w:rPr>
            </w:pPr>
            <w:r w:rsidRPr="00E7065D">
              <w:rPr>
                <w:rFonts w:ascii="Arial" w:hAnsi="Arial" w:cs="Arial"/>
              </w:rPr>
              <w:t>Contagem total</w:t>
            </w:r>
          </w:p>
          <w:p w:rsidR="00324B5A" w:rsidRPr="00E7065D" w:rsidRDefault="00324B5A" w:rsidP="00AB18FD">
            <w:pPr>
              <w:spacing w:line="276" w:lineRule="auto"/>
              <w:rPr>
                <w:rFonts w:ascii="Arial" w:hAnsi="Arial" w:cs="Arial"/>
              </w:rPr>
            </w:pPr>
            <w:proofErr w:type="gramStart"/>
            <w:r w:rsidRPr="00E7065D">
              <w:rPr>
                <w:rFonts w:ascii="Arial" w:hAnsi="Arial" w:cs="Arial"/>
              </w:rPr>
              <w:t>de</w:t>
            </w:r>
            <w:proofErr w:type="gramEnd"/>
            <w:r w:rsidRPr="00E7065D">
              <w:rPr>
                <w:rFonts w:ascii="Arial" w:hAnsi="Arial" w:cs="Arial"/>
              </w:rPr>
              <w:t xml:space="preserve"> bactérias</w:t>
            </w:r>
          </w:p>
          <w:p w:rsidR="00324B5A" w:rsidRPr="00E7065D" w:rsidRDefault="00324B5A" w:rsidP="00AB18FD">
            <w:pPr>
              <w:spacing w:line="276" w:lineRule="auto"/>
              <w:rPr>
                <w:rFonts w:ascii="Arial" w:hAnsi="Arial" w:cs="Arial"/>
              </w:rPr>
            </w:pPr>
            <w:proofErr w:type="gramStart"/>
            <w:r w:rsidRPr="00E7065D">
              <w:rPr>
                <w:rFonts w:ascii="Arial" w:hAnsi="Arial" w:cs="Arial"/>
              </w:rPr>
              <w:t>aeróbias</w:t>
            </w:r>
            <w:proofErr w:type="gramEnd"/>
          </w:p>
        </w:tc>
        <w:tc>
          <w:tcPr>
            <w:tcW w:w="4261" w:type="dxa"/>
            <w:vAlign w:val="center"/>
          </w:tcPr>
          <w:p w:rsidR="00324B5A" w:rsidRPr="00E7065D" w:rsidRDefault="00324B5A" w:rsidP="00AB18FD">
            <w:pPr>
              <w:spacing w:line="276" w:lineRule="auto"/>
              <w:rPr>
                <w:rFonts w:ascii="Arial" w:hAnsi="Arial" w:cs="Arial"/>
              </w:rPr>
            </w:pPr>
            <w:r w:rsidRPr="00E7065D">
              <w:rPr>
                <w:rFonts w:ascii="Arial" w:hAnsi="Arial" w:cs="Arial"/>
              </w:rPr>
              <w:t>Máximo 100 UFC/g</w:t>
            </w:r>
          </w:p>
        </w:tc>
        <w:tc>
          <w:tcPr>
            <w:tcW w:w="1839" w:type="dxa"/>
            <w:vAlign w:val="center"/>
          </w:tcPr>
          <w:p w:rsidR="00324B5A" w:rsidRPr="00E7065D" w:rsidRDefault="00324B5A" w:rsidP="00AB18FD">
            <w:pPr>
              <w:jc w:val="center"/>
              <w:rPr>
                <w:rFonts w:ascii="Arial" w:hAnsi="Arial" w:cs="Arial"/>
              </w:rPr>
            </w:pPr>
            <w:r w:rsidRPr="00E7065D">
              <w:rPr>
                <w:rFonts w:ascii="Arial" w:hAnsi="Arial" w:cs="Arial"/>
              </w:rPr>
              <w:t>USP</w:t>
            </w:r>
          </w:p>
        </w:tc>
        <w:tc>
          <w:tcPr>
            <w:tcW w:w="6941" w:type="dxa"/>
            <w:vAlign w:val="center"/>
          </w:tcPr>
          <w:p w:rsidR="00324B5A" w:rsidRPr="00E7065D" w:rsidRDefault="00324B5A" w:rsidP="00AB18FD">
            <w:pPr>
              <w:jc w:val="center"/>
              <w:rPr>
                <w:rFonts w:ascii="Arial" w:hAnsi="Arial" w:cs="Arial"/>
              </w:rPr>
            </w:pPr>
            <w:proofErr w:type="spellStart"/>
            <w:r w:rsidRPr="00E7065D">
              <w:rPr>
                <w:rFonts w:ascii="Arial" w:hAnsi="Arial" w:cs="Arial"/>
              </w:rPr>
              <w:t>Cristália</w:t>
            </w:r>
            <w:proofErr w:type="spellEnd"/>
          </w:p>
        </w:tc>
      </w:tr>
      <w:tr w:rsidR="00324B5A" w:rsidRPr="00E7065D" w:rsidTr="00324B5A">
        <w:trPr>
          <w:trHeight w:val="567"/>
        </w:trPr>
        <w:tc>
          <w:tcPr>
            <w:tcW w:w="1985" w:type="dxa"/>
            <w:vAlign w:val="center"/>
          </w:tcPr>
          <w:p w:rsidR="00324B5A" w:rsidRPr="00E7065D" w:rsidRDefault="00324B5A" w:rsidP="00AB18FD">
            <w:pPr>
              <w:rPr>
                <w:rFonts w:ascii="Arial" w:hAnsi="Arial" w:cs="Arial"/>
              </w:rPr>
            </w:pPr>
            <w:r w:rsidRPr="00E7065D">
              <w:rPr>
                <w:rFonts w:ascii="Arial" w:hAnsi="Arial" w:cs="Arial"/>
              </w:rPr>
              <w:t xml:space="preserve">E. </w:t>
            </w:r>
            <w:proofErr w:type="spellStart"/>
            <w:proofErr w:type="gramStart"/>
            <w:r w:rsidRPr="00E7065D">
              <w:rPr>
                <w:rFonts w:ascii="Arial" w:hAnsi="Arial" w:cs="Arial"/>
              </w:rPr>
              <w:t>coli</w:t>
            </w:r>
            <w:proofErr w:type="spellEnd"/>
            <w:proofErr w:type="gramEnd"/>
          </w:p>
          <w:p w:rsidR="00324B5A" w:rsidRPr="00E7065D" w:rsidRDefault="00324B5A" w:rsidP="00AB18FD">
            <w:pPr>
              <w:rPr>
                <w:rFonts w:ascii="Arial" w:hAnsi="Arial" w:cs="Arial"/>
              </w:rPr>
            </w:pPr>
          </w:p>
        </w:tc>
        <w:tc>
          <w:tcPr>
            <w:tcW w:w="4261" w:type="dxa"/>
            <w:vAlign w:val="center"/>
          </w:tcPr>
          <w:p w:rsidR="00324B5A" w:rsidRPr="00E7065D" w:rsidRDefault="00324B5A" w:rsidP="00AB18FD">
            <w:pPr>
              <w:rPr>
                <w:rFonts w:ascii="Arial" w:hAnsi="Arial" w:cs="Arial"/>
              </w:rPr>
            </w:pPr>
            <w:r w:rsidRPr="00E7065D">
              <w:rPr>
                <w:rFonts w:ascii="Arial" w:hAnsi="Arial" w:cs="Arial"/>
              </w:rPr>
              <w:t>Ausente</w:t>
            </w:r>
          </w:p>
        </w:tc>
        <w:tc>
          <w:tcPr>
            <w:tcW w:w="1839" w:type="dxa"/>
            <w:vAlign w:val="center"/>
          </w:tcPr>
          <w:p w:rsidR="00324B5A" w:rsidRPr="00E7065D" w:rsidRDefault="00324B5A" w:rsidP="00AB18FD">
            <w:pPr>
              <w:jc w:val="center"/>
              <w:rPr>
                <w:rFonts w:ascii="Arial" w:hAnsi="Arial" w:cs="Arial"/>
              </w:rPr>
            </w:pPr>
            <w:r w:rsidRPr="00E7065D">
              <w:rPr>
                <w:rFonts w:ascii="Arial" w:hAnsi="Arial" w:cs="Arial"/>
              </w:rPr>
              <w:t>USP</w:t>
            </w:r>
          </w:p>
        </w:tc>
        <w:tc>
          <w:tcPr>
            <w:tcW w:w="6941" w:type="dxa"/>
            <w:vAlign w:val="center"/>
          </w:tcPr>
          <w:p w:rsidR="00324B5A" w:rsidRPr="00E7065D" w:rsidRDefault="00324B5A" w:rsidP="00AB18FD">
            <w:pPr>
              <w:jc w:val="center"/>
              <w:rPr>
                <w:rFonts w:ascii="Arial" w:hAnsi="Arial" w:cs="Arial"/>
              </w:rPr>
            </w:pPr>
            <w:proofErr w:type="spellStart"/>
            <w:r w:rsidRPr="00E7065D">
              <w:rPr>
                <w:rFonts w:ascii="Arial" w:hAnsi="Arial" w:cs="Arial"/>
              </w:rPr>
              <w:t>Cristália</w:t>
            </w:r>
            <w:proofErr w:type="spellEnd"/>
          </w:p>
        </w:tc>
      </w:tr>
    </w:tbl>
    <w:p w:rsidR="00324B5A" w:rsidRDefault="00324B5A" w:rsidP="00324B5A">
      <w:pPr>
        <w:spacing w:after="200" w:line="276" w:lineRule="auto"/>
        <w:rPr>
          <w:rFonts w:ascii="Arial" w:hAnsi="Arial" w:cs="Arial"/>
          <w:b/>
        </w:rPr>
      </w:pPr>
    </w:p>
    <w:p w:rsidR="00324B5A" w:rsidRDefault="00324B5A" w:rsidP="00324B5A">
      <w:pPr>
        <w:spacing w:after="200" w:line="276" w:lineRule="auto"/>
        <w:rPr>
          <w:rFonts w:ascii="Arial" w:hAnsi="Arial" w:cs="Arial"/>
          <w:b/>
        </w:rPr>
      </w:pPr>
      <w:r>
        <w:rPr>
          <w:rFonts w:ascii="Arial" w:hAnsi="Arial" w:cs="Arial"/>
          <w:b/>
        </w:rPr>
        <w:br w:type="page"/>
      </w:r>
    </w:p>
    <w:p w:rsidR="00324B5A" w:rsidRPr="001F39FF" w:rsidRDefault="00324B5A" w:rsidP="00324B5A">
      <w:pPr>
        <w:jc w:val="both"/>
        <w:rPr>
          <w:rFonts w:ascii="Arial" w:hAnsi="Arial" w:cs="Arial"/>
        </w:rPr>
      </w:pPr>
      <w:r w:rsidRPr="001F39FF">
        <w:rPr>
          <w:rFonts w:ascii="Arial" w:hAnsi="Arial" w:cs="Arial"/>
        </w:rPr>
        <w:lastRenderedPageBreak/>
        <w:t>DEMAIS INFORMAÇÕES:</w:t>
      </w:r>
    </w:p>
    <w:p w:rsidR="00324B5A" w:rsidRPr="001F39FF" w:rsidRDefault="00324B5A" w:rsidP="00324B5A">
      <w:pPr>
        <w:jc w:val="both"/>
        <w:rPr>
          <w:rFonts w:ascii="Arial" w:hAnsi="Arial" w:cs="Arial"/>
        </w:rPr>
      </w:pPr>
      <w:r w:rsidRPr="001F39FF">
        <w:rPr>
          <w:rFonts w:ascii="Arial" w:hAnsi="Arial" w:cs="Arial"/>
        </w:rPr>
        <w:t xml:space="preserve"> </w:t>
      </w:r>
    </w:p>
    <w:p w:rsidR="00324B5A" w:rsidRPr="001F39FF" w:rsidRDefault="00324B5A" w:rsidP="00324B5A">
      <w:pPr>
        <w:jc w:val="both"/>
        <w:rPr>
          <w:rFonts w:ascii="Arial" w:hAnsi="Arial" w:cs="Arial"/>
        </w:rPr>
      </w:pPr>
      <w:r w:rsidRPr="001F39FF">
        <w:rPr>
          <w:rFonts w:ascii="Arial" w:hAnsi="Arial" w:cs="Arial"/>
          <w:b/>
        </w:rPr>
        <w:t>Todos os Lotes deverão vir com a FISPQ</w:t>
      </w:r>
      <w:r w:rsidRPr="001F39FF">
        <w:rPr>
          <w:rFonts w:ascii="Arial" w:hAnsi="Arial" w:cs="Arial"/>
        </w:rPr>
        <w:t>.</w:t>
      </w:r>
    </w:p>
    <w:p w:rsidR="00324B5A" w:rsidRPr="001F39FF" w:rsidRDefault="00324B5A" w:rsidP="00324B5A">
      <w:pPr>
        <w:jc w:val="both"/>
        <w:rPr>
          <w:rFonts w:ascii="Arial" w:hAnsi="Arial" w:cs="Arial"/>
        </w:rPr>
      </w:pPr>
    </w:p>
    <w:p w:rsidR="00324B5A" w:rsidRPr="001F39FF" w:rsidRDefault="00324B5A" w:rsidP="00324B5A">
      <w:pPr>
        <w:jc w:val="both"/>
        <w:rPr>
          <w:rFonts w:ascii="Arial" w:hAnsi="Arial" w:cs="Arial"/>
        </w:rPr>
      </w:pPr>
      <w:r w:rsidRPr="001F39FF">
        <w:rPr>
          <w:rFonts w:ascii="Arial" w:hAnsi="Arial" w:cs="Arial"/>
          <w:b/>
        </w:rPr>
        <w:t>EMBALAGEM:</w:t>
      </w:r>
      <w:r w:rsidRPr="001F39FF">
        <w:rPr>
          <w:rFonts w:ascii="Arial" w:hAnsi="Arial" w:cs="Arial"/>
        </w:rPr>
        <w:t xml:space="preserve"> As embalagens deverão se apresentar íntegras, lacradas, limpas, rotuladas, sem alteração nas identificações originais. Os recipientes devem conter no seu interior pelo menos um saco plástico, fechados com lacre ou selados. Em caso de distribuição fracionada, esta deve atender ao determinado pela RDC nº 204, de 14/11/2006. O fornecedor deve indicar a embalagem mínima de fornecimento. Caso o produto seja líquido entregar em </w:t>
      </w:r>
      <w:proofErr w:type="spellStart"/>
      <w:r w:rsidRPr="001F39FF">
        <w:rPr>
          <w:rFonts w:ascii="Arial" w:hAnsi="Arial" w:cs="Arial"/>
        </w:rPr>
        <w:t>bombona</w:t>
      </w:r>
      <w:proofErr w:type="spellEnd"/>
      <w:r w:rsidRPr="001F39FF">
        <w:rPr>
          <w:rFonts w:ascii="Arial" w:hAnsi="Arial" w:cs="Arial"/>
        </w:rPr>
        <w:t xml:space="preserve"> de </w:t>
      </w:r>
      <w:proofErr w:type="gramStart"/>
      <w:r w:rsidRPr="001F39FF">
        <w:rPr>
          <w:rFonts w:ascii="Arial" w:hAnsi="Arial" w:cs="Arial"/>
        </w:rPr>
        <w:t>200 L</w:t>
      </w:r>
      <w:proofErr w:type="gramEnd"/>
      <w:r w:rsidRPr="001F39FF">
        <w:rPr>
          <w:rFonts w:ascii="Arial" w:hAnsi="Arial" w:cs="Arial"/>
        </w:rPr>
        <w:t>.</w:t>
      </w:r>
      <w:r w:rsidRPr="001F39FF">
        <w:rPr>
          <w:rFonts w:ascii="Arial" w:hAnsi="Arial" w:cs="Arial"/>
          <w:color w:val="000000"/>
        </w:rPr>
        <w:t xml:space="preserve"> Todos os volumes devem vir lacrados com lacre numérico ou alfa numéricos.</w:t>
      </w:r>
    </w:p>
    <w:p w:rsidR="00324B5A" w:rsidRPr="001F39FF" w:rsidRDefault="00324B5A" w:rsidP="00324B5A">
      <w:pPr>
        <w:jc w:val="both"/>
        <w:rPr>
          <w:rFonts w:ascii="Arial" w:hAnsi="Arial" w:cs="Arial"/>
        </w:rPr>
      </w:pPr>
    </w:p>
    <w:p w:rsidR="00324B5A" w:rsidRPr="001F39FF" w:rsidRDefault="00324B5A" w:rsidP="00324B5A">
      <w:pPr>
        <w:jc w:val="both"/>
        <w:rPr>
          <w:rFonts w:ascii="Arial" w:hAnsi="Arial" w:cs="Arial"/>
        </w:rPr>
      </w:pPr>
      <w:r w:rsidRPr="001F39FF">
        <w:rPr>
          <w:rFonts w:ascii="Arial" w:hAnsi="Arial" w:cs="Arial"/>
          <w:b/>
        </w:rPr>
        <w:t>ROTULAGEM:</w:t>
      </w:r>
      <w:r w:rsidRPr="001F39FF">
        <w:rPr>
          <w:rFonts w:ascii="Arial" w:hAnsi="Arial" w:cs="Arial"/>
        </w:rPr>
        <w:t xml:space="preserve"> Todos os volumes do produto devem ter identificação original do fabricante contendo: a) Nome do material e o seu código; b) Número do lote do fabricante; c) Nome do fabricante e país de origem; d) Nome do fornecedor; e) Data de fabricação e prazo de validade (a matéria-prima deverá apresentar na data de entrega, no mínimo, 70% (setenta por cento) do período total de sua validade a ser expirado); e f) Condição de armazenagem e, se necessário, advertência.</w:t>
      </w:r>
    </w:p>
    <w:p w:rsidR="00324B5A" w:rsidRPr="001F39FF" w:rsidRDefault="00324B5A" w:rsidP="00324B5A">
      <w:pPr>
        <w:jc w:val="both"/>
        <w:rPr>
          <w:rFonts w:ascii="Arial" w:hAnsi="Arial" w:cs="Arial"/>
        </w:rPr>
      </w:pPr>
    </w:p>
    <w:p w:rsidR="00324B5A" w:rsidRPr="001F39FF" w:rsidRDefault="00324B5A" w:rsidP="00324B5A">
      <w:pPr>
        <w:jc w:val="both"/>
        <w:rPr>
          <w:rFonts w:ascii="Arial" w:hAnsi="Arial" w:cs="Arial"/>
        </w:rPr>
      </w:pPr>
      <w:r w:rsidRPr="001F39FF">
        <w:rPr>
          <w:rFonts w:ascii="Arial" w:hAnsi="Arial" w:cs="Arial"/>
          <w:b/>
        </w:rPr>
        <w:t>LAUDO ANALÍTICO:</w:t>
      </w:r>
      <w:r w:rsidRPr="001F39FF">
        <w:rPr>
          <w:rFonts w:ascii="Arial" w:hAnsi="Arial" w:cs="Arial"/>
        </w:rPr>
        <w:t xml:space="preserve"> Todos os lotes do material devem vir acompanhados do </w:t>
      </w:r>
      <w:r w:rsidRPr="001F39FF">
        <w:rPr>
          <w:rFonts w:ascii="Arial" w:hAnsi="Arial" w:cs="Arial"/>
          <w:i/>
          <w:iCs/>
        </w:rPr>
        <w:t>laudo analítico do fabricante</w:t>
      </w:r>
      <w:r w:rsidRPr="001F39FF">
        <w:rPr>
          <w:rFonts w:ascii="Arial" w:hAnsi="Arial" w:cs="Arial"/>
        </w:rPr>
        <w:t xml:space="preserve"> contendo, no mínimo, os testes previstos na monografia com as especificações, referências e resultados respectivos. E, obrigatoriamente,</w:t>
      </w:r>
      <w:r w:rsidRPr="001F39FF">
        <w:rPr>
          <w:rFonts w:ascii="Arial" w:hAnsi="Arial" w:cs="Arial"/>
          <w:caps/>
        </w:rPr>
        <w:t xml:space="preserve"> </w:t>
      </w:r>
      <w:r w:rsidRPr="001F39FF">
        <w:rPr>
          <w:rFonts w:ascii="Arial" w:hAnsi="Arial" w:cs="Arial"/>
          <w:b/>
          <w:bCs/>
        </w:rPr>
        <w:t>todos os dados de identificação do fabricante do insumo</w:t>
      </w:r>
      <w:r w:rsidRPr="001F39FF">
        <w:rPr>
          <w:rFonts w:ascii="Arial" w:hAnsi="Arial" w:cs="Arial"/>
        </w:rPr>
        <w:t>, do revendedor ou</w:t>
      </w:r>
      <w:r w:rsidRPr="001F39FF">
        <w:rPr>
          <w:rFonts w:ascii="Arial" w:hAnsi="Arial" w:cs="Arial"/>
          <w:caps/>
        </w:rPr>
        <w:t xml:space="preserve"> </w:t>
      </w:r>
      <w:r w:rsidRPr="001F39FF">
        <w:rPr>
          <w:rFonts w:ascii="Arial" w:hAnsi="Arial" w:cs="Arial"/>
        </w:rPr>
        <w:t>distribuidor, não sendo permitida a utilização de abreviações</w:t>
      </w:r>
      <w:r w:rsidRPr="001F39FF">
        <w:rPr>
          <w:rFonts w:ascii="Arial" w:hAnsi="Arial" w:cs="Arial"/>
          <w:caps/>
        </w:rPr>
        <w:t>.</w:t>
      </w:r>
      <w:r w:rsidRPr="001F39FF">
        <w:rPr>
          <w:rFonts w:ascii="Arial" w:hAnsi="Arial" w:cs="Arial"/>
        </w:rPr>
        <w:t xml:space="preserve"> Deve ser também acompanhado pelo seu respectivo "</w:t>
      </w:r>
      <w:proofErr w:type="spellStart"/>
      <w:r w:rsidRPr="001F39FF">
        <w:rPr>
          <w:rFonts w:ascii="Arial" w:hAnsi="Arial" w:cs="Arial"/>
        </w:rPr>
        <w:t>Drug</w:t>
      </w:r>
      <w:proofErr w:type="spellEnd"/>
      <w:r w:rsidRPr="001F39FF">
        <w:rPr>
          <w:rFonts w:ascii="Arial" w:hAnsi="Arial" w:cs="Arial"/>
        </w:rPr>
        <w:t xml:space="preserve"> </w:t>
      </w:r>
      <w:proofErr w:type="spellStart"/>
      <w:r w:rsidRPr="001F39FF">
        <w:rPr>
          <w:rFonts w:ascii="Arial" w:hAnsi="Arial" w:cs="Arial"/>
        </w:rPr>
        <w:t>Master</w:t>
      </w:r>
      <w:proofErr w:type="spellEnd"/>
      <w:r w:rsidRPr="001F39FF">
        <w:rPr>
          <w:rFonts w:ascii="Arial" w:hAnsi="Arial" w:cs="Arial"/>
        </w:rPr>
        <w:t xml:space="preserve"> File". </w:t>
      </w:r>
    </w:p>
    <w:p w:rsidR="00324B5A" w:rsidRPr="001F39FF" w:rsidRDefault="00324B5A" w:rsidP="00324B5A">
      <w:pPr>
        <w:jc w:val="both"/>
        <w:rPr>
          <w:rFonts w:ascii="Arial" w:hAnsi="Arial" w:cs="Arial"/>
          <w:caps/>
        </w:rPr>
      </w:pPr>
      <w:r w:rsidRPr="001F39FF">
        <w:rPr>
          <w:rFonts w:ascii="Arial" w:hAnsi="Arial" w:cs="Arial"/>
        </w:rPr>
        <w:t xml:space="preserve"> </w:t>
      </w:r>
      <w:r w:rsidRPr="001F39FF">
        <w:rPr>
          <w:rFonts w:ascii="Arial" w:hAnsi="Arial" w:cs="Arial"/>
          <w:caps/>
        </w:rPr>
        <w:t xml:space="preserve"> </w:t>
      </w:r>
    </w:p>
    <w:p w:rsidR="00324B5A" w:rsidRPr="001F39FF" w:rsidRDefault="00324B5A" w:rsidP="00324B5A">
      <w:pPr>
        <w:jc w:val="both"/>
        <w:rPr>
          <w:rFonts w:ascii="Arial" w:hAnsi="Arial" w:cs="Arial"/>
        </w:rPr>
      </w:pPr>
      <w:r w:rsidRPr="001F39FF">
        <w:rPr>
          <w:rFonts w:ascii="Arial" w:hAnsi="Arial" w:cs="Arial"/>
          <w:b/>
        </w:rPr>
        <w:t>TRANSPORTE:</w:t>
      </w:r>
      <w:r w:rsidRPr="001F39FF">
        <w:rPr>
          <w:rFonts w:ascii="Arial" w:hAnsi="Arial" w:cs="Arial"/>
        </w:rPr>
        <w:t xml:space="preserve"> </w:t>
      </w:r>
      <w:r w:rsidRPr="001F39FF">
        <w:rPr>
          <w:rFonts w:ascii="Arial" w:eastAsiaTheme="minorHAnsi" w:hAnsi="Arial" w:cs="Arial"/>
          <w:bCs/>
          <w:lang w:eastAsia="en-US"/>
        </w:rPr>
        <w:t xml:space="preserve">"O material deve ser transportado em veículos com finalidade específica para materiais farmacêuticos sobre </w:t>
      </w:r>
      <w:proofErr w:type="spellStart"/>
      <w:r w:rsidRPr="001F39FF">
        <w:rPr>
          <w:rFonts w:ascii="Arial" w:eastAsiaTheme="minorHAnsi" w:hAnsi="Arial" w:cs="Arial"/>
          <w:bCs/>
          <w:lang w:eastAsia="en-US"/>
        </w:rPr>
        <w:t>pallets</w:t>
      </w:r>
      <w:proofErr w:type="spellEnd"/>
      <w:r w:rsidRPr="001F39FF">
        <w:rPr>
          <w:rFonts w:ascii="Arial" w:eastAsiaTheme="minorHAnsi" w:hAnsi="Arial" w:cs="Arial"/>
          <w:bCs/>
          <w:lang w:eastAsia="en-US"/>
        </w:rPr>
        <w:t xml:space="preserve">, não devendo ser carregado em veículos que se destinam, originalmente, ao transporte de alimentos, produtos de higiene e cosméticos, saneantes </w:t>
      </w:r>
      <w:proofErr w:type="spellStart"/>
      <w:r w:rsidRPr="001F39FF">
        <w:rPr>
          <w:rFonts w:ascii="Arial" w:eastAsiaTheme="minorHAnsi" w:hAnsi="Arial" w:cs="Arial"/>
          <w:bCs/>
          <w:lang w:eastAsia="en-US"/>
        </w:rPr>
        <w:t>domissanitários</w:t>
      </w:r>
      <w:proofErr w:type="spellEnd"/>
      <w:r w:rsidRPr="001F39FF">
        <w:rPr>
          <w:rFonts w:ascii="Arial" w:eastAsiaTheme="minorHAnsi" w:hAnsi="Arial" w:cs="Arial"/>
          <w:bCs/>
          <w:lang w:eastAsia="en-US"/>
        </w:rPr>
        <w:t xml:space="preserve">, máquinas/equipamentos e outros materiais não compatíveis com a carga, devendo a caçamba do mesmo encontrar-se totalmente fechada, limpa, sem fenda ou abertura, e possuir certificado de </w:t>
      </w:r>
      <w:proofErr w:type="spellStart"/>
      <w:r w:rsidRPr="001F39FF">
        <w:rPr>
          <w:rFonts w:ascii="Arial" w:eastAsiaTheme="minorHAnsi" w:hAnsi="Arial" w:cs="Arial"/>
          <w:bCs/>
          <w:lang w:eastAsia="en-US"/>
        </w:rPr>
        <w:t>sanitização</w:t>
      </w:r>
      <w:proofErr w:type="spellEnd"/>
      <w:r w:rsidRPr="001F39FF">
        <w:rPr>
          <w:rFonts w:ascii="Arial" w:eastAsiaTheme="minorHAnsi" w:hAnsi="Arial" w:cs="Arial"/>
          <w:bCs/>
          <w:lang w:eastAsia="en-US"/>
        </w:rPr>
        <w:t xml:space="preserve"> com prazo de validade vigente. Os funcionários da transportadora devem estar devidamente uniformizados com sapato, calça e camisa. Os materiais devem ser transportados em temperatura de acordo com </w:t>
      </w:r>
      <w:r w:rsidRPr="001F39FF">
        <w:rPr>
          <w:rFonts w:ascii="Arial" w:eastAsiaTheme="minorHAnsi" w:hAnsi="Arial" w:cs="Arial"/>
          <w:bCs/>
          <w:u w:val="single"/>
          <w:lang w:eastAsia="en-US"/>
        </w:rPr>
        <w:t>o especificado pelo fabricante</w:t>
      </w:r>
      <w:r w:rsidRPr="001F39FF">
        <w:rPr>
          <w:rFonts w:ascii="Arial" w:eastAsiaTheme="minorHAnsi" w:hAnsi="Arial" w:cs="Arial"/>
          <w:bCs/>
          <w:lang w:eastAsia="en-US"/>
        </w:rPr>
        <w:t>."</w:t>
      </w:r>
    </w:p>
    <w:p w:rsidR="00324B5A" w:rsidRPr="006A6B47" w:rsidRDefault="00324B5A" w:rsidP="006A6B47">
      <w:pPr>
        <w:spacing w:line="360" w:lineRule="auto"/>
        <w:rPr>
          <w:rFonts w:ascii="Arial" w:hAnsi="Arial" w:cs="Arial"/>
          <w:sz w:val="20"/>
          <w:szCs w:val="20"/>
        </w:rPr>
      </w:pPr>
    </w:p>
    <w:sectPr w:rsidR="00324B5A" w:rsidRPr="006A6B47" w:rsidSect="00364069">
      <w:headerReference w:type="default" r:id="rId8"/>
      <w:footerReference w:type="default" r:id="rId9"/>
      <w:headerReference w:type="first" r:id="rId10"/>
      <w:footerReference w:type="first" r:id="rId11"/>
      <w:pgSz w:w="16838" w:h="11906" w:orient="landscape" w:code="9"/>
      <w:pgMar w:top="1134" w:right="1418" w:bottom="1134" w:left="1418"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8EFB4F" w15:done="0"/>
  <w15:commentEx w15:paraId="6F518A73" w15:done="0"/>
  <w15:commentEx w15:paraId="043DF909" w15:done="0"/>
  <w15:commentEx w15:paraId="47CAB683" w15:done="0"/>
  <w15:commentEx w15:paraId="67996905" w15:done="0"/>
  <w15:commentEx w15:paraId="127A4C39" w15:done="0"/>
  <w15:commentEx w15:paraId="760F5483" w15:done="0"/>
  <w15:commentEx w15:paraId="54330E4C" w15:done="0"/>
  <w15:commentEx w15:paraId="4C44CEAD" w15:done="0"/>
  <w15:commentEx w15:paraId="6FCBDFB8" w15:done="0"/>
  <w15:commentEx w15:paraId="2C17EE25" w15:done="0"/>
  <w15:commentEx w15:paraId="2A82F33A" w15:done="0"/>
  <w15:commentEx w15:paraId="5E3C0765" w15:done="0"/>
  <w15:commentEx w15:paraId="54FAF1F7" w15:done="0"/>
  <w15:commentEx w15:paraId="331557D2" w15:done="0"/>
  <w15:commentEx w15:paraId="393F557F" w15:done="0"/>
  <w15:commentEx w15:paraId="555AE616" w15:done="0"/>
  <w15:commentEx w15:paraId="360E872C" w15:done="0"/>
  <w15:commentEx w15:paraId="0E95F0E9" w15:done="0"/>
  <w15:commentEx w15:paraId="68F91D16" w15:done="0"/>
  <w15:commentEx w15:paraId="319158C7" w15:done="0"/>
  <w15:commentEx w15:paraId="1FE55ED1" w15:done="0"/>
  <w15:commentEx w15:paraId="2195F75E" w15:done="0"/>
  <w15:commentEx w15:paraId="483B7682" w15:done="0"/>
  <w15:commentEx w15:paraId="085D2610" w15:done="0"/>
  <w15:commentEx w15:paraId="05C09471" w15:done="0"/>
  <w15:commentEx w15:paraId="6D169FF4" w15:done="0"/>
  <w15:commentEx w15:paraId="304C5436" w15:done="0"/>
  <w15:commentEx w15:paraId="54D2DD8B" w15:done="0"/>
  <w15:commentEx w15:paraId="39EA27C5" w15:done="0"/>
  <w15:commentEx w15:paraId="05D9AF48" w15:done="0"/>
  <w15:commentEx w15:paraId="02977081" w15:done="0"/>
  <w15:commentEx w15:paraId="0ED175E3" w15:done="0"/>
  <w15:commentEx w15:paraId="19FBF25F" w15:done="0"/>
  <w15:commentEx w15:paraId="7D25EDBB" w15:done="0"/>
  <w15:commentEx w15:paraId="1DC45987" w15:done="0"/>
  <w15:commentEx w15:paraId="565FE778" w15:done="0"/>
  <w15:commentEx w15:paraId="436E6079" w15:done="0"/>
  <w15:commentEx w15:paraId="1B0F3320" w15:done="0"/>
  <w15:commentEx w15:paraId="6AFEE596" w15:done="0"/>
  <w15:commentEx w15:paraId="795C1825" w15:done="0"/>
  <w15:commentEx w15:paraId="08BC6D9C" w15:done="0"/>
  <w15:commentEx w15:paraId="5BB3F92A" w15:done="0"/>
  <w15:commentEx w15:paraId="25E59438" w15:done="0"/>
  <w15:commentEx w15:paraId="78DD8023" w15:done="0"/>
  <w15:commentEx w15:paraId="3D76960C" w15:done="0"/>
  <w15:commentEx w15:paraId="1323A6DB" w15:done="0"/>
  <w15:commentEx w15:paraId="79BAD22B" w15:done="0"/>
  <w15:commentEx w15:paraId="38B0A5E8" w15:done="0"/>
  <w15:commentEx w15:paraId="51031AD9" w15:done="0"/>
  <w15:commentEx w15:paraId="2F5C156D" w15:done="0"/>
  <w15:commentEx w15:paraId="5C5073B9" w15:done="0"/>
  <w15:commentEx w15:paraId="6AF8767A" w15:done="0"/>
  <w15:commentEx w15:paraId="31B1A53B" w15:done="0"/>
  <w15:commentEx w15:paraId="663D5E1C" w15:done="0"/>
  <w15:commentEx w15:paraId="2786075A" w15:done="0"/>
  <w15:commentEx w15:paraId="55A09423" w15:done="0"/>
  <w15:commentEx w15:paraId="3E9FDEB2" w15:done="0"/>
  <w15:commentEx w15:paraId="03D42536" w15:done="0"/>
  <w15:commentEx w15:paraId="7A0547D3" w15:done="0"/>
  <w15:commentEx w15:paraId="36D6A7AA" w15:done="0"/>
  <w15:commentEx w15:paraId="4FB63D43" w15:done="0"/>
  <w15:commentEx w15:paraId="25983226" w15:done="0"/>
  <w15:commentEx w15:paraId="78F41A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EFB4F" w16cid:durableId="7280AC97"/>
  <w16cid:commentId w16cid:paraId="6F518A73" w16cid:durableId="274CA40B"/>
  <w16cid:commentId w16cid:paraId="043DF909" w16cid:durableId="37B2A2CA"/>
  <w16cid:commentId w16cid:paraId="47CAB683" w16cid:durableId="274B3C45"/>
  <w16cid:commentId w16cid:paraId="67996905" w16cid:durableId="274B3E5C"/>
  <w16cid:commentId w16cid:paraId="127A4C39" w16cid:durableId="274B3EB0"/>
  <w16cid:commentId w16cid:paraId="760F5483" w16cid:durableId="274B4116"/>
  <w16cid:commentId w16cid:paraId="54330E4C" w16cid:durableId="274B45FE"/>
  <w16cid:commentId w16cid:paraId="4C44CEAD" w16cid:durableId="274B4BA5"/>
  <w16cid:commentId w16cid:paraId="6FCBDFB8" w16cid:durableId="274B4DA8"/>
  <w16cid:commentId w16cid:paraId="2C17EE25" w16cid:durableId="274B4E66"/>
  <w16cid:commentId w16cid:paraId="2A82F33A" w16cid:durableId="274B4EF2"/>
  <w16cid:commentId w16cid:paraId="5E3C0765" w16cid:durableId="274B4F0B"/>
  <w16cid:commentId w16cid:paraId="54FAF1F7" w16cid:durableId="274B4F45"/>
  <w16cid:commentId w16cid:paraId="331557D2" w16cid:durableId="274B4F93"/>
  <w16cid:commentId w16cid:paraId="393F557F" w16cid:durableId="2810CEA5"/>
  <w16cid:commentId w16cid:paraId="555AE616" w16cid:durableId="0641096A"/>
  <w16cid:commentId w16cid:paraId="360E872C" w16cid:durableId="274B56A7"/>
  <w16cid:commentId w16cid:paraId="0E95F0E9" w16cid:durableId="274B57A7"/>
  <w16cid:commentId w16cid:paraId="68F91D16" w16cid:durableId="62BE0F90"/>
  <w16cid:commentId w16cid:paraId="319158C7" w16cid:durableId="03246A98"/>
  <w16cid:commentId w16cid:paraId="1FE55ED1" w16cid:durableId="274B585F"/>
  <w16cid:commentId w16cid:paraId="2195F75E" w16cid:durableId="1EA4F660"/>
  <w16cid:commentId w16cid:paraId="483B7682" w16cid:durableId="274B590C"/>
  <w16cid:commentId w16cid:paraId="085D2610" w16cid:durableId="274B597A"/>
  <w16cid:commentId w16cid:paraId="05C09471" w16cid:durableId="274B59F5"/>
  <w16cid:commentId w16cid:paraId="6D169FF4" w16cid:durableId="5EF0CEE5"/>
  <w16cid:commentId w16cid:paraId="304C5436" w16cid:durableId="2810BBB1"/>
  <w16cid:commentId w16cid:paraId="54D2DD8B" w16cid:durableId="274B5C84"/>
  <w16cid:commentId w16cid:paraId="39EA27C5" w16cid:durableId="274B5CE1"/>
  <w16cid:commentId w16cid:paraId="05D9AF48" w16cid:durableId="274B60FC"/>
  <w16cid:commentId w16cid:paraId="02977081" w16cid:durableId="274B6137"/>
  <w16cid:commentId w16cid:paraId="0ED175E3" w16cid:durableId="274B61A4"/>
  <w16cid:commentId w16cid:paraId="19FBF25F" w16cid:durableId="274B6224"/>
  <w16cid:commentId w16cid:paraId="7D25EDBB" w16cid:durableId="274B6259"/>
  <w16cid:commentId w16cid:paraId="1DC45987" w16cid:durableId="274B6325"/>
  <w16cid:commentId w16cid:paraId="565FE778" w16cid:durableId="274B6348"/>
  <w16cid:commentId w16cid:paraId="436E6079" w16cid:durableId="274B635D"/>
  <w16cid:commentId w16cid:paraId="1B0F3320" w16cid:durableId="274B6458"/>
  <w16cid:commentId w16cid:paraId="6AFEE596" w16cid:durableId="5C42B8AD"/>
  <w16cid:commentId w16cid:paraId="795C1825" w16cid:durableId="274C1CEC"/>
  <w16cid:commentId w16cid:paraId="08BC6D9C" w16cid:durableId="36431F64"/>
  <w16cid:commentId w16cid:paraId="5BB3F92A" w16cid:durableId="274C9FE2"/>
  <w16cid:commentId w16cid:paraId="25E59438" w16cid:durableId="274B685E"/>
  <w16cid:commentId w16cid:paraId="78DD8023" w16cid:durableId="274B694B"/>
  <w16cid:commentId w16cid:paraId="3D76960C" w16cid:durableId="274B6A55"/>
  <w16cid:commentId w16cid:paraId="1323A6DB" w16cid:durableId="274B6BE8"/>
  <w16cid:commentId w16cid:paraId="79BAD22B" w16cid:durableId="274B6CCD"/>
  <w16cid:commentId w16cid:paraId="38B0A5E8" w16cid:durableId="274B6CEC"/>
  <w16cid:commentId w16cid:paraId="51031AD9" w16cid:durableId="274B6D4B"/>
  <w16cid:commentId w16cid:paraId="2F5C156D" w16cid:durableId="3DA9133A"/>
  <w16cid:commentId w16cid:paraId="5C5073B9" w16cid:durableId="274B6E0C"/>
  <w16cid:commentId w16cid:paraId="6AF8767A" w16cid:durableId="274B6E4B"/>
  <w16cid:commentId w16cid:paraId="31B1A53B" w16cid:durableId="274B6EC3"/>
  <w16cid:commentId w16cid:paraId="663D5E1C" w16cid:durableId="274B6EF0"/>
  <w16cid:commentId w16cid:paraId="2786075A" w16cid:durableId="274B6FCB"/>
  <w16cid:commentId w16cid:paraId="55A09423" w16cid:durableId="274B6FE7"/>
  <w16cid:commentId w16cid:paraId="3E9FDEB2" w16cid:durableId="274B7103"/>
  <w16cid:commentId w16cid:paraId="03D42536" w16cid:durableId="274B7561"/>
  <w16cid:commentId w16cid:paraId="7A0547D3" w16cid:durableId="274B757E"/>
  <w16cid:commentId w16cid:paraId="36D6A7AA" w16cid:durableId="274B75D4"/>
  <w16cid:commentId w16cid:paraId="4FB63D43" w16cid:durableId="274B75F4"/>
  <w16cid:commentId w16cid:paraId="25983226" w16cid:durableId="274B762E"/>
  <w16cid:commentId w16cid:paraId="78F41A63" w16cid:durableId="274B775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42FF" w:rsidRDefault="006442FF">
      <w:r>
        <w:separator/>
      </w:r>
    </w:p>
  </w:endnote>
  <w:endnote w:type="continuationSeparator" w:id="1">
    <w:p w:rsidR="006442FF" w:rsidRDefault="006442FF">
      <w:r>
        <w:continuationSeparator/>
      </w:r>
    </w:p>
  </w:endnote>
  <w:endnote w:type="continuationNotice" w:id="2">
    <w:p w:rsidR="006442FF" w:rsidRDefault="006442F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sig w:usb0="00000000" w:usb1="00000000" w:usb2="00000000" w:usb3="00000000" w:csb0="00000000" w:csb1="00000000"/>
  </w:font>
  <w:font w:name="Ecofont_Spranq_eco_Sans">
    <w:altName w:val="Times New Roman"/>
    <w:charset w:val="01"/>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395305"/>
      <w:docPartObj>
        <w:docPartGallery w:val="Page Numbers (Top of Page)"/>
        <w:docPartUnique/>
      </w:docPartObj>
    </w:sdtPr>
    <w:sdtContent>
      <w:p w:rsidR="00687F01" w:rsidRDefault="00687F01" w:rsidP="00687F01">
        <w:pPr>
          <w:jc w:val="center"/>
        </w:pPr>
        <w:r>
          <w:t xml:space="preserve"> </w:t>
        </w:r>
        <w:r w:rsidRPr="00687F01">
          <w:rPr>
            <w:rFonts w:asciiTheme="majorHAnsi" w:hAnsiTheme="majorHAnsi" w:cstheme="majorHAnsi"/>
          </w:rPr>
          <w:t>-</w:t>
        </w:r>
        <w:r w:rsidR="00364069">
          <w:rPr>
            <w:rFonts w:asciiTheme="majorHAnsi" w:hAnsiTheme="majorHAnsi" w:cstheme="majorHAnsi"/>
          </w:rPr>
          <w:t xml:space="preserve"> A – II -</w:t>
        </w:r>
        <w:r w:rsidRPr="00687F01">
          <w:rPr>
            <w:rFonts w:asciiTheme="majorHAnsi" w:hAnsiTheme="majorHAnsi" w:cstheme="majorHAnsi"/>
          </w:rPr>
          <w:t xml:space="preserve"> </w:t>
        </w:r>
        <w:r w:rsidR="007F2CB4" w:rsidRPr="00687F01">
          <w:rPr>
            <w:rFonts w:asciiTheme="majorHAnsi" w:hAnsiTheme="majorHAnsi" w:cstheme="majorHAnsi"/>
          </w:rPr>
          <w:fldChar w:fldCharType="begin"/>
        </w:r>
        <w:r w:rsidRPr="00687F01">
          <w:rPr>
            <w:rFonts w:asciiTheme="majorHAnsi" w:hAnsiTheme="majorHAnsi" w:cstheme="majorHAnsi"/>
          </w:rPr>
          <w:instrText xml:space="preserve"> PAGE </w:instrText>
        </w:r>
        <w:r w:rsidR="007F2CB4" w:rsidRPr="00687F01">
          <w:rPr>
            <w:rFonts w:asciiTheme="majorHAnsi" w:hAnsiTheme="majorHAnsi" w:cstheme="majorHAnsi"/>
          </w:rPr>
          <w:fldChar w:fldCharType="separate"/>
        </w:r>
        <w:r w:rsidR="00D226EC">
          <w:rPr>
            <w:rFonts w:asciiTheme="majorHAnsi" w:hAnsiTheme="majorHAnsi" w:cstheme="majorHAnsi"/>
            <w:noProof/>
          </w:rPr>
          <w:t>9</w:t>
        </w:r>
        <w:r w:rsidR="007F2CB4" w:rsidRPr="00687F01">
          <w:rPr>
            <w:rFonts w:asciiTheme="majorHAnsi" w:hAnsiTheme="majorHAnsi" w:cstheme="majorHAnsi"/>
          </w:rPr>
          <w:fldChar w:fldCharType="end"/>
        </w:r>
        <w:r w:rsidRPr="00687F01">
          <w:rPr>
            <w:rFonts w:asciiTheme="majorHAnsi" w:hAnsiTheme="majorHAnsi" w:cstheme="majorHAnsi"/>
          </w:rPr>
          <w:t xml:space="preserve"> de </w:t>
        </w:r>
        <w:r w:rsidR="007F2CB4" w:rsidRPr="00687F01">
          <w:rPr>
            <w:rFonts w:asciiTheme="majorHAnsi" w:hAnsiTheme="majorHAnsi" w:cstheme="majorHAnsi"/>
          </w:rPr>
          <w:fldChar w:fldCharType="begin"/>
        </w:r>
        <w:r w:rsidRPr="00687F01">
          <w:rPr>
            <w:rFonts w:asciiTheme="majorHAnsi" w:hAnsiTheme="majorHAnsi" w:cstheme="majorHAnsi"/>
          </w:rPr>
          <w:instrText xml:space="preserve"> NUMPAGES  </w:instrText>
        </w:r>
        <w:r w:rsidR="007F2CB4" w:rsidRPr="00687F01">
          <w:rPr>
            <w:rFonts w:asciiTheme="majorHAnsi" w:hAnsiTheme="majorHAnsi" w:cstheme="majorHAnsi"/>
          </w:rPr>
          <w:fldChar w:fldCharType="separate"/>
        </w:r>
        <w:r w:rsidR="00D226EC">
          <w:rPr>
            <w:rFonts w:asciiTheme="majorHAnsi" w:hAnsiTheme="majorHAnsi" w:cstheme="majorHAnsi"/>
            <w:noProof/>
          </w:rPr>
          <w:t>9</w:t>
        </w:r>
        <w:r w:rsidR="007F2CB4" w:rsidRPr="00687F01">
          <w:rPr>
            <w:rFonts w:asciiTheme="majorHAnsi" w:hAnsiTheme="majorHAnsi" w:cstheme="majorHAnsi"/>
          </w:rPr>
          <w:fldChar w:fldCharType="end"/>
        </w:r>
        <w:r w:rsidRPr="00687F01">
          <w:rPr>
            <w:rFonts w:asciiTheme="majorHAnsi" w:hAnsiTheme="majorHAnsi" w:cstheme="majorHAnsi"/>
          </w:rPr>
          <w:t xml:space="preserve"> -</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D36" w:rsidRDefault="007F2CB4">
    <w:pPr>
      <w:pStyle w:val="Rodap"/>
      <w:jc w:val="center"/>
      <w:rPr>
        <w:rFonts w:asciiTheme="majorHAnsi" w:hAnsiTheme="majorHAnsi" w:cstheme="majorHAnsi"/>
      </w:rPr>
    </w:pPr>
    <w:sdt>
      <w:sdtPr>
        <w:rPr>
          <w:rFonts w:asciiTheme="majorHAnsi" w:hAnsiTheme="majorHAnsi" w:cstheme="majorHAnsi"/>
        </w:rPr>
        <w:id w:val="-1170967749"/>
        <w:docPartObj>
          <w:docPartGallery w:val="Page Numbers (Bottom of Page)"/>
          <w:docPartUnique/>
        </w:docPartObj>
      </w:sdtPr>
      <w:sdtContent>
        <w:r w:rsidR="00BC2D36" w:rsidRPr="00BC2D36">
          <w:rPr>
            <w:rFonts w:asciiTheme="majorHAnsi" w:hAnsiTheme="majorHAnsi" w:cstheme="majorHAnsi"/>
          </w:rPr>
          <w:t xml:space="preserve">- A </w:t>
        </w:r>
        <w:r w:rsidR="00364069">
          <w:rPr>
            <w:rFonts w:asciiTheme="majorHAnsi" w:hAnsiTheme="majorHAnsi" w:cstheme="majorHAnsi"/>
          </w:rPr>
          <w:t xml:space="preserve">– II </w:t>
        </w:r>
        <w:r w:rsidR="00BC2D36" w:rsidRPr="00BC2D36">
          <w:rPr>
            <w:rFonts w:asciiTheme="majorHAnsi" w:hAnsiTheme="majorHAnsi" w:cstheme="majorHAnsi"/>
          </w:rPr>
          <w:t xml:space="preserve">- </w:t>
        </w:r>
        <w:r w:rsidRPr="00BC2D36">
          <w:rPr>
            <w:rFonts w:asciiTheme="majorHAnsi" w:hAnsiTheme="majorHAnsi" w:cstheme="majorHAnsi"/>
          </w:rPr>
          <w:fldChar w:fldCharType="begin"/>
        </w:r>
        <w:r w:rsidR="00BC2D36" w:rsidRPr="00BC2D36">
          <w:rPr>
            <w:rFonts w:asciiTheme="majorHAnsi" w:hAnsiTheme="majorHAnsi" w:cstheme="majorHAnsi"/>
          </w:rPr>
          <w:instrText xml:space="preserve"> PAGE   \* MERGEFORMAT </w:instrText>
        </w:r>
        <w:r w:rsidRPr="00BC2D36">
          <w:rPr>
            <w:rFonts w:asciiTheme="majorHAnsi" w:hAnsiTheme="majorHAnsi" w:cstheme="majorHAnsi"/>
          </w:rPr>
          <w:fldChar w:fldCharType="separate"/>
        </w:r>
        <w:r w:rsidR="00D226EC">
          <w:rPr>
            <w:rFonts w:asciiTheme="majorHAnsi" w:hAnsiTheme="majorHAnsi" w:cstheme="majorHAnsi"/>
            <w:noProof/>
          </w:rPr>
          <w:t>1</w:t>
        </w:r>
        <w:r w:rsidRPr="00BC2D36">
          <w:rPr>
            <w:rFonts w:asciiTheme="majorHAnsi" w:hAnsiTheme="majorHAnsi" w:cstheme="majorHAnsi"/>
          </w:rPr>
          <w:fldChar w:fldCharType="end"/>
        </w:r>
      </w:sdtContent>
    </w:sdt>
    <w:r w:rsidR="00BC2D36" w:rsidRPr="00BC2D36">
      <w:rPr>
        <w:rFonts w:asciiTheme="majorHAnsi" w:hAnsiTheme="majorHAnsi" w:cstheme="majorHAnsi"/>
      </w:rPr>
      <w:t xml:space="preserve"> de</w:t>
    </w:r>
    <w:r w:rsidR="00BC2D36">
      <w:rPr>
        <w:rFonts w:asciiTheme="majorHAnsi" w:hAnsiTheme="majorHAnsi" w:cstheme="majorHAnsi"/>
      </w:rPr>
      <w:t xml:space="preserve"> </w:t>
    </w:r>
    <w:r w:rsidR="00364069">
      <w:rPr>
        <w:rFonts w:asciiTheme="majorHAnsi" w:hAnsiTheme="majorHAnsi" w:cstheme="majorHAnsi"/>
      </w:rPr>
      <w:t>4</w:t>
    </w:r>
    <w:r w:rsidR="00BC2D36" w:rsidRPr="00BC2D36">
      <w:rPr>
        <w:rFonts w:asciiTheme="majorHAnsi" w:hAnsiTheme="majorHAnsi" w:cstheme="majorHAnsi"/>
      </w:rPr>
      <w:t xml:space="preserve"> </w:t>
    </w:r>
    <w:r w:rsidR="00E37145">
      <w:rPr>
        <w:rFonts w:asciiTheme="majorHAnsi" w:hAnsiTheme="majorHAnsi" w:cstheme="majorHAnsi"/>
      </w:rPr>
      <w:t>–</w:t>
    </w:r>
  </w:p>
  <w:p w:rsidR="00E37145" w:rsidRPr="00BC2D36" w:rsidRDefault="00E37145">
    <w:pPr>
      <w:pStyle w:val="Rodap"/>
      <w:jc w:val="center"/>
      <w:rPr>
        <w:rFonts w:asciiTheme="majorHAnsi" w:hAnsiTheme="majorHAnsi" w:cstheme="majorHAnsi"/>
      </w:rPr>
    </w:pPr>
  </w:p>
  <w:p w:rsidR="00E37145" w:rsidRPr="001011CE" w:rsidRDefault="00E37145" w:rsidP="00E37145">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rsidR="00E37145" w:rsidRPr="001011CE" w:rsidRDefault="00E37145" w:rsidP="00E3714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rsidR="00E37145" w:rsidRPr="001011CE" w:rsidRDefault="00E37145" w:rsidP="00E37145">
    <w:pPr>
      <w:pStyle w:val="Rodap"/>
      <w:rPr>
        <w:rFonts w:ascii="Rawline" w:hAnsi="Rawline"/>
        <w:color w:val="0F243E" w:themeColor="text2" w:themeShade="80"/>
        <w:sz w:val="22"/>
        <w:szCs w:val="22"/>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rsidR="00E37145" w:rsidRPr="001011CE" w:rsidRDefault="00E37145" w:rsidP="00E37145">
    <w:pPr>
      <w:pStyle w:val="Rodap"/>
      <w:rPr>
        <w:rFonts w:ascii="Rawline" w:hAnsi="Rawline"/>
        <w:sz w:val="12"/>
        <w:szCs w:val="12"/>
      </w:rPr>
    </w:pPr>
    <w:r w:rsidRPr="001011CE">
      <w:rPr>
        <w:rFonts w:ascii="Rawline" w:hAnsi="Rawline"/>
        <w:sz w:val="12"/>
        <w:szCs w:val="12"/>
      </w:rPr>
      <w:t>Aprovado pela Secretaria de Gestão.</w:t>
    </w:r>
  </w:p>
  <w:p w:rsidR="00BC2D36" w:rsidRDefault="00E37145" w:rsidP="00E37145">
    <w:pPr>
      <w:pStyle w:val="Rodap"/>
    </w:pPr>
    <w:r w:rsidRPr="001011CE">
      <w:rPr>
        <w:rFonts w:ascii="Rawline" w:hAnsi="Rawline"/>
        <w:sz w:val="12"/>
        <w:szCs w:val="12"/>
      </w:rPr>
      <w:t>Identidade visual pela Secretaria de Gestão (versão dezembro/2022</w:t>
    </w:r>
    <w:r>
      <w:rPr>
        <w:rFonts w:ascii="Rawline" w:hAnsi="Rawline"/>
        <w:sz w:val="12"/>
        <w:szCs w:val="1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42FF" w:rsidRDefault="006442FF">
      <w:r>
        <w:separator/>
      </w:r>
    </w:p>
  </w:footnote>
  <w:footnote w:type="continuationSeparator" w:id="1">
    <w:p w:rsidR="006442FF" w:rsidRDefault="006442FF">
      <w:r>
        <w:continuationSeparator/>
      </w:r>
    </w:p>
  </w:footnote>
  <w:footnote w:type="continuationNotice" w:id="2">
    <w:p w:rsidR="006442FF" w:rsidRDefault="006442F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069" w:rsidRPr="008049E3" w:rsidRDefault="00364069" w:rsidP="00364069">
    <w:pPr>
      <w:pStyle w:val="Cabealho"/>
      <w:jc w:val="right"/>
      <w:rPr>
        <w:rFonts w:asciiTheme="minorHAnsi" w:hAnsiTheme="minorHAnsi" w:cstheme="minorHAnsi"/>
      </w:rPr>
    </w:pPr>
    <w:r>
      <w:rPr>
        <w:rFonts w:asciiTheme="minorHAnsi" w:hAnsiTheme="minorHAnsi" w:cstheme="minorHAnsi"/>
      </w:rPr>
      <w:t xml:space="preserve">Continuação do </w:t>
    </w:r>
    <w:r w:rsidRPr="008049E3">
      <w:rPr>
        <w:rFonts w:asciiTheme="minorHAnsi" w:hAnsiTheme="minorHAnsi" w:cstheme="minorHAnsi"/>
      </w:rPr>
      <w:t xml:space="preserve">Apêndice </w:t>
    </w:r>
    <w:r>
      <w:rPr>
        <w:rFonts w:asciiTheme="minorHAnsi" w:hAnsiTheme="minorHAnsi" w:cstheme="minorHAnsi"/>
      </w:rPr>
      <w:t>II</w:t>
    </w:r>
    <w:r w:rsidRPr="008049E3">
      <w:rPr>
        <w:rFonts w:asciiTheme="minorHAnsi" w:hAnsiTheme="minorHAnsi" w:cstheme="minorHAnsi"/>
      </w:rPr>
      <w:t xml:space="preserve"> ao anexo </w:t>
    </w:r>
    <w:r w:rsidRPr="008049E3">
      <w:rPr>
        <w:rFonts w:asciiTheme="minorHAnsi" w:hAnsiTheme="minorHAnsi" w:cstheme="minorHAnsi"/>
        <w:u w:val="single"/>
      </w:rPr>
      <w:t>A</w:t>
    </w:r>
    <w:r w:rsidRPr="008049E3">
      <w:rPr>
        <w:rFonts w:asciiTheme="minorHAnsi" w:hAnsiTheme="minorHAnsi" w:cstheme="minorHAnsi"/>
      </w:rPr>
      <w:t>, do Edital do Pregão Eletrônico nº 4</w:t>
    </w:r>
    <w:r>
      <w:rPr>
        <w:rFonts w:asciiTheme="minorHAnsi" w:hAnsiTheme="minorHAnsi" w:cstheme="minorHAnsi"/>
      </w:rPr>
      <w:t>4</w:t>
    </w:r>
    <w:r w:rsidRPr="008049E3">
      <w:rPr>
        <w:rFonts w:asciiTheme="minorHAnsi" w:hAnsiTheme="minorHAnsi" w:cstheme="minorHAnsi"/>
      </w:rPr>
      <w:t>/2023, do LFM</w:t>
    </w:r>
  </w:p>
  <w:p w:rsidR="00364069" w:rsidRDefault="00364069">
    <w:pPr>
      <w:pStyle w:val="Cabealho"/>
    </w:pPr>
  </w:p>
  <w:p w:rsidR="006442FF" w:rsidRDefault="006442FF" w:rsidP="003C6DB1">
    <w:pPr>
      <w:pStyle w:val="Cabealho"/>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069" w:rsidRPr="008049E3" w:rsidRDefault="00364069" w:rsidP="00364069">
    <w:pPr>
      <w:pStyle w:val="Cabealho"/>
      <w:jc w:val="right"/>
      <w:rPr>
        <w:rFonts w:asciiTheme="minorHAnsi" w:hAnsiTheme="minorHAnsi" w:cstheme="minorHAnsi"/>
      </w:rPr>
    </w:pPr>
    <w:r w:rsidRPr="008049E3">
      <w:rPr>
        <w:rFonts w:asciiTheme="minorHAnsi" w:hAnsiTheme="minorHAnsi" w:cstheme="minorHAnsi"/>
      </w:rPr>
      <w:t xml:space="preserve">Apêndice </w:t>
    </w:r>
    <w:r>
      <w:rPr>
        <w:rFonts w:asciiTheme="minorHAnsi" w:hAnsiTheme="minorHAnsi" w:cstheme="minorHAnsi"/>
      </w:rPr>
      <w:t>II</w:t>
    </w:r>
    <w:r w:rsidRPr="008049E3">
      <w:rPr>
        <w:rFonts w:asciiTheme="minorHAnsi" w:hAnsiTheme="minorHAnsi" w:cstheme="minorHAnsi"/>
      </w:rPr>
      <w:t xml:space="preserve"> ao anexo </w:t>
    </w:r>
    <w:r w:rsidRPr="008049E3">
      <w:rPr>
        <w:rFonts w:asciiTheme="minorHAnsi" w:hAnsiTheme="minorHAnsi" w:cstheme="minorHAnsi"/>
        <w:u w:val="single"/>
      </w:rPr>
      <w:t>A</w:t>
    </w:r>
    <w:r w:rsidRPr="008049E3">
      <w:rPr>
        <w:rFonts w:asciiTheme="minorHAnsi" w:hAnsiTheme="minorHAnsi" w:cstheme="minorHAnsi"/>
      </w:rPr>
      <w:t>, do Edital do Pregão Eletrônico nº 4</w:t>
    </w:r>
    <w:r>
      <w:rPr>
        <w:rFonts w:asciiTheme="minorHAnsi" w:hAnsiTheme="minorHAnsi" w:cstheme="minorHAnsi"/>
      </w:rPr>
      <w:t>4</w:t>
    </w:r>
    <w:r w:rsidRPr="008049E3">
      <w:rPr>
        <w:rFonts w:asciiTheme="minorHAnsi" w:hAnsiTheme="minorHAnsi" w:cstheme="minorHAnsi"/>
      </w:rPr>
      <w:t>/2023, do LFM</w:t>
    </w:r>
  </w:p>
  <w:p w:rsidR="00BC2D36" w:rsidRDefault="00BC2D36">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FFFFFF89"/>
    <w:multiLevelType w:val="singleLevel"/>
    <w:tmpl w:val="C442B4C6"/>
    <w:lvl w:ilvl="0">
      <w:start w:val="1"/>
      <w:numFmt w:val="bullet"/>
      <w:pStyle w:val="Commarcadores"/>
      <w:lvlText w:val=""/>
      <w:lvlJc w:val="left"/>
      <w:pPr>
        <w:tabs>
          <w:tab w:val="num" w:pos="360"/>
        </w:tabs>
        <w:ind w:left="360" w:hanging="360"/>
      </w:pPr>
      <w:rPr>
        <w:rFonts w:ascii="Symbol" w:hAnsi="Symbol" w:hint="default"/>
      </w:rPr>
    </w:lvl>
  </w:abstractNum>
  <w:abstractNum w:abstractNumId="2">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D5C100D"/>
    <w:multiLevelType w:val="multilevel"/>
    <w:tmpl w:val="443E5BF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0">
    <w:nsid w:val="4691757A"/>
    <w:multiLevelType w:val="hybridMultilevel"/>
    <w:tmpl w:val="FA6EF480"/>
    <w:lvl w:ilvl="0" w:tplc="8156261A">
      <w:start w:val="1"/>
      <w:numFmt w:val="upperRoman"/>
      <w:lvlText w:val="%1)"/>
      <w:lvlJc w:val="left"/>
      <w:pPr>
        <w:ind w:left="1287" w:hanging="720"/>
      </w:pPr>
      <w:rPr>
        <w:rFonts w:hint="default"/>
        <w:color w:val="FF000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nsid w:val="497F4F9B"/>
    <w:multiLevelType w:val="hybridMultilevel"/>
    <w:tmpl w:val="5576E406"/>
    <w:lvl w:ilvl="0" w:tplc="6A1631A6">
      <w:start w:val="1"/>
      <w:numFmt w:val="upperRoman"/>
      <w:lvlText w:val="%1)"/>
      <w:lvlJc w:val="left"/>
      <w:pPr>
        <w:ind w:left="2136" w:hanging="720"/>
      </w:pPr>
      <w:rPr>
        <w:rFonts w:ascii="Arial" w:hAnsi="Arial" w:cs="Arial" w:hint="default"/>
        <w:sz w:val="20"/>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5">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9"/>
  </w:num>
  <w:num w:numId="2">
    <w:abstractNumId w:val="2"/>
  </w:num>
  <w:num w:numId="3">
    <w:abstractNumId w:val="4"/>
  </w:num>
  <w:num w:numId="4">
    <w:abstractNumId w:val="7"/>
  </w:num>
  <w:num w:numId="5">
    <w:abstractNumId w:val="9"/>
  </w:num>
  <w:num w:numId="6">
    <w:abstractNumId w:val="3"/>
  </w:num>
  <w:num w:numId="7">
    <w:abstractNumId w:val="0"/>
  </w:num>
  <w:num w:numId="8">
    <w:abstractNumId w:val="18"/>
  </w:num>
  <w:num w:numId="9">
    <w:abstractNumId w:val="20"/>
  </w:num>
  <w:num w:numId="10">
    <w:abstractNumId w:val="8"/>
  </w:num>
  <w:num w:numId="11">
    <w:abstractNumId w:val="5"/>
  </w:num>
  <w:num w:numId="12">
    <w:abstractNumId w:val="12"/>
  </w:num>
  <w:num w:numId="13">
    <w:abstractNumId w:val="16"/>
  </w:num>
  <w:num w:numId="14">
    <w:abstractNumId w:val="3"/>
  </w:num>
  <w:num w:numId="15">
    <w:abstractNumId w:val="11"/>
  </w:num>
  <w:num w:numId="16">
    <w:abstractNumId w:val="10"/>
  </w:num>
  <w:num w:numId="17">
    <w:abstractNumId w:val="14"/>
  </w:num>
  <w:num w:numId="18">
    <w:abstractNumId w:val="17"/>
  </w:num>
  <w:num w:numId="19">
    <w:abstractNumId w:val="15"/>
  </w:num>
  <w:num w:numId="20">
    <w:abstractNumId w:val="13"/>
  </w:num>
  <w:num w:numId="21">
    <w:abstractNumId w:val="3"/>
    <w:lvlOverride w:ilvl="0">
      <w:startOverride w:val="2"/>
    </w:lvlOverride>
    <w:lvlOverride w:ilvl="1">
      <w:startOverride w:val="2"/>
    </w:lvlOverride>
  </w:num>
  <w:num w:numId="22">
    <w:abstractNumId w:val="3"/>
  </w:num>
  <w:num w:numId="23">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mirrorMargins/>
  <w:activeWritingStyle w:appName="MSWord" w:lang="pt-BR" w:vendorID="64" w:dllVersion="0" w:nlCheck="1" w:checkStyle="0"/>
  <w:proofState w:spelling="clean" w:grammar="clean"/>
  <w:stylePaneFormatFilter w:val="3F04"/>
  <w:defaultTabStop w:val="708"/>
  <w:hyphenationZone w:val="425"/>
  <w:drawingGridHorizontalSpacing w:val="120"/>
  <w:displayHorizontalDrawingGridEvery w:val="2"/>
  <w:characterSpacingControl w:val="doNotCompress"/>
  <w:hdrShapeDefaults>
    <o:shapedefaults v:ext="edit" spidmax="2050"/>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9C6"/>
    <w:rsid w:val="0000236D"/>
    <w:rsid w:val="00002A71"/>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145A"/>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363"/>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03B"/>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76C"/>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92F"/>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2F0"/>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151A"/>
    <w:rsid w:val="000725AE"/>
    <w:rsid w:val="00073004"/>
    <w:rsid w:val="00073596"/>
    <w:rsid w:val="00073852"/>
    <w:rsid w:val="00073E63"/>
    <w:rsid w:val="0007625C"/>
    <w:rsid w:val="00076CBC"/>
    <w:rsid w:val="0007709E"/>
    <w:rsid w:val="00077127"/>
    <w:rsid w:val="000779C7"/>
    <w:rsid w:val="00077F21"/>
    <w:rsid w:val="00080710"/>
    <w:rsid w:val="00080761"/>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09F"/>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0F3"/>
    <w:rsid w:val="000B1534"/>
    <w:rsid w:val="000B1626"/>
    <w:rsid w:val="000B1C01"/>
    <w:rsid w:val="000B226F"/>
    <w:rsid w:val="000B283A"/>
    <w:rsid w:val="000B3858"/>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AF4"/>
    <w:rsid w:val="000C3E5F"/>
    <w:rsid w:val="000C40ED"/>
    <w:rsid w:val="000C4324"/>
    <w:rsid w:val="000C5D14"/>
    <w:rsid w:val="000C6446"/>
    <w:rsid w:val="000C670A"/>
    <w:rsid w:val="000C7B49"/>
    <w:rsid w:val="000C7DAE"/>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D7D57"/>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18"/>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5BE"/>
    <w:rsid w:val="0011575E"/>
    <w:rsid w:val="00115C30"/>
    <w:rsid w:val="00116179"/>
    <w:rsid w:val="00116D83"/>
    <w:rsid w:val="001208D4"/>
    <w:rsid w:val="00120DAD"/>
    <w:rsid w:val="0012102E"/>
    <w:rsid w:val="001217E2"/>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462"/>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0E81"/>
    <w:rsid w:val="001516EA"/>
    <w:rsid w:val="0015172D"/>
    <w:rsid w:val="001517E1"/>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5EF"/>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4F7"/>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66F2"/>
    <w:rsid w:val="001967FE"/>
    <w:rsid w:val="00196889"/>
    <w:rsid w:val="00197070"/>
    <w:rsid w:val="001979BA"/>
    <w:rsid w:val="001A009A"/>
    <w:rsid w:val="001A0186"/>
    <w:rsid w:val="001A0A05"/>
    <w:rsid w:val="001A1138"/>
    <w:rsid w:val="001A13FA"/>
    <w:rsid w:val="001A1732"/>
    <w:rsid w:val="001A1D85"/>
    <w:rsid w:val="001A20E8"/>
    <w:rsid w:val="001A2874"/>
    <w:rsid w:val="001A2CE9"/>
    <w:rsid w:val="001A3153"/>
    <w:rsid w:val="001A3A05"/>
    <w:rsid w:val="001A3ADF"/>
    <w:rsid w:val="001A3E18"/>
    <w:rsid w:val="001A43DE"/>
    <w:rsid w:val="001A4748"/>
    <w:rsid w:val="001A570F"/>
    <w:rsid w:val="001A59EB"/>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562"/>
    <w:rsid w:val="001B7FE6"/>
    <w:rsid w:val="001C0521"/>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47"/>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6AF"/>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28"/>
    <w:rsid w:val="001F5154"/>
    <w:rsid w:val="001F66DD"/>
    <w:rsid w:val="001F6A1C"/>
    <w:rsid w:val="001F6AED"/>
    <w:rsid w:val="001F6C44"/>
    <w:rsid w:val="001F6D38"/>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754"/>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99D"/>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36B7"/>
    <w:rsid w:val="0024516A"/>
    <w:rsid w:val="00245337"/>
    <w:rsid w:val="00245C2C"/>
    <w:rsid w:val="002463C0"/>
    <w:rsid w:val="002463E2"/>
    <w:rsid w:val="002463FA"/>
    <w:rsid w:val="002465D5"/>
    <w:rsid w:val="00246DAE"/>
    <w:rsid w:val="002477B5"/>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5A1"/>
    <w:rsid w:val="0026065F"/>
    <w:rsid w:val="00260802"/>
    <w:rsid w:val="00261723"/>
    <w:rsid w:val="002617C8"/>
    <w:rsid w:val="002617F3"/>
    <w:rsid w:val="00261925"/>
    <w:rsid w:val="00261A38"/>
    <w:rsid w:val="002632D7"/>
    <w:rsid w:val="002635ED"/>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1EBE"/>
    <w:rsid w:val="002722EA"/>
    <w:rsid w:val="0027248A"/>
    <w:rsid w:val="00272E2D"/>
    <w:rsid w:val="0027301A"/>
    <w:rsid w:val="002735FF"/>
    <w:rsid w:val="00273748"/>
    <w:rsid w:val="00273809"/>
    <w:rsid w:val="0027381F"/>
    <w:rsid w:val="002744AA"/>
    <w:rsid w:val="00274FAF"/>
    <w:rsid w:val="00276ECC"/>
    <w:rsid w:val="00277FA1"/>
    <w:rsid w:val="002804A7"/>
    <w:rsid w:val="0028080F"/>
    <w:rsid w:val="00280846"/>
    <w:rsid w:val="00281E5E"/>
    <w:rsid w:val="002821A0"/>
    <w:rsid w:val="0028291F"/>
    <w:rsid w:val="00282AC5"/>
    <w:rsid w:val="00282DB1"/>
    <w:rsid w:val="00283BF2"/>
    <w:rsid w:val="00283BFE"/>
    <w:rsid w:val="00283D51"/>
    <w:rsid w:val="002840F4"/>
    <w:rsid w:val="00284112"/>
    <w:rsid w:val="0028552D"/>
    <w:rsid w:val="00285733"/>
    <w:rsid w:val="00285983"/>
    <w:rsid w:val="0028695C"/>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1B7"/>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614"/>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2679"/>
    <w:rsid w:val="002D2FB0"/>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5A6"/>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A58"/>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429"/>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20"/>
    <w:rsid w:val="00311D0A"/>
    <w:rsid w:val="0031266D"/>
    <w:rsid w:val="00312C4E"/>
    <w:rsid w:val="00312F1A"/>
    <w:rsid w:val="00313147"/>
    <w:rsid w:val="0031358C"/>
    <w:rsid w:val="00313B45"/>
    <w:rsid w:val="00313E32"/>
    <w:rsid w:val="003141E8"/>
    <w:rsid w:val="00314264"/>
    <w:rsid w:val="00314319"/>
    <w:rsid w:val="00314CA9"/>
    <w:rsid w:val="003156BC"/>
    <w:rsid w:val="00315A92"/>
    <w:rsid w:val="00315CA8"/>
    <w:rsid w:val="00316207"/>
    <w:rsid w:val="00316D00"/>
    <w:rsid w:val="0031715D"/>
    <w:rsid w:val="00320345"/>
    <w:rsid w:val="00320A68"/>
    <w:rsid w:val="00320CFB"/>
    <w:rsid w:val="0032192E"/>
    <w:rsid w:val="00321A1D"/>
    <w:rsid w:val="00322A3E"/>
    <w:rsid w:val="003238C3"/>
    <w:rsid w:val="0032398B"/>
    <w:rsid w:val="00323E6D"/>
    <w:rsid w:val="00324781"/>
    <w:rsid w:val="00324B5A"/>
    <w:rsid w:val="00324BCD"/>
    <w:rsid w:val="00324F30"/>
    <w:rsid w:val="00325023"/>
    <w:rsid w:val="0032533F"/>
    <w:rsid w:val="00325FD8"/>
    <w:rsid w:val="003265B9"/>
    <w:rsid w:val="003265FC"/>
    <w:rsid w:val="00327232"/>
    <w:rsid w:val="00327DD2"/>
    <w:rsid w:val="00330864"/>
    <w:rsid w:val="0033103B"/>
    <w:rsid w:val="003310F0"/>
    <w:rsid w:val="00331182"/>
    <w:rsid w:val="003313D6"/>
    <w:rsid w:val="00332AB2"/>
    <w:rsid w:val="00332C60"/>
    <w:rsid w:val="00333B87"/>
    <w:rsid w:val="00333D81"/>
    <w:rsid w:val="003342E1"/>
    <w:rsid w:val="003343F8"/>
    <w:rsid w:val="003350CD"/>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0C3"/>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409"/>
    <w:rsid w:val="00354B78"/>
    <w:rsid w:val="00354BBC"/>
    <w:rsid w:val="00355EDF"/>
    <w:rsid w:val="0035658A"/>
    <w:rsid w:val="00357495"/>
    <w:rsid w:val="00357ADD"/>
    <w:rsid w:val="00357DC7"/>
    <w:rsid w:val="00360444"/>
    <w:rsid w:val="00360501"/>
    <w:rsid w:val="0036051A"/>
    <w:rsid w:val="003605F6"/>
    <w:rsid w:val="00361551"/>
    <w:rsid w:val="00361D16"/>
    <w:rsid w:val="00362847"/>
    <w:rsid w:val="003629E4"/>
    <w:rsid w:val="00362A31"/>
    <w:rsid w:val="003639AA"/>
    <w:rsid w:val="00363E13"/>
    <w:rsid w:val="00364069"/>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D6"/>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2336"/>
    <w:rsid w:val="003936AA"/>
    <w:rsid w:val="00393B69"/>
    <w:rsid w:val="00393C0E"/>
    <w:rsid w:val="003945AA"/>
    <w:rsid w:val="0039545C"/>
    <w:rsid w:val="003959F6"/>
    <w:rsid w:val="00395C8F"/>
    <w:rsid w:val="003963D1"/>
    <w:rsid w:val="003968F5"/>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1B72"/>
    <w:rsid w:val="003D2C66"/>
    <w:rsid w:val="003D3D54"/>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4BF"/>
    <w:rsid w:val="003D7BC9"/>
    <w:rsid w:val="003E036D"/>
    <w:rsid w:val="003E0F62"/>
    <w:rsid w:val="003E1085"/>
    <w:rsid w:val="003E26F1"/>
    <w:rsid w:val="003E3374"/>
    <w:rsid w:val="003E4012"/>
    <w:rsid w:val="003E414E"/>
    <w:rsid w:val="003E4181"/>
    <w:rsid w:val="003E4719"/>
    <w:rsid w:val="003E4927"/>
    <w:rsid w:val="003E4D76"/>
    <w:rsid w:val="003E5379"/>
    <w:rsid w:val="003E55B1"/>
    <w:rsid w:val="003E5730"/>
    <w:rsid w:val="003E6D56"/>
    <w:rsid w:val="003E6E03"/>
    <w:rsid w:val="003E74B0"/>
    <w:rsid w:val="003E7D8B"/>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DD5"/>
    <w:rsid w:val="003F5811"/>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34"/>
    <w:rsid w:val="00413089"/>
    <w:rsid w:val="004130BD"/>
    <w:rsid w:val="004138A8"/>
    <w:rsid w:val="00413DFC"/>
    <w:rsid w:val="0041402E"/>
    <w:rsid w:val="00414DDA"/>
    <w:rsid w:val="00414DF1"/>
    <w:rsid w:val="00414E9B"/>
    <w:rsid w:val="0041506F"/>
    <w:rsid w:val="00415D0B"/>
    <w:rsid w:val="00415F27"/>
    <w:rsid w:val="0041612C"/>
    <w:rsid w:val="00416A59"/>
    <w:rsid w:val="00416D8E"/>
    <w:rsid w:val="00416EE0"/>
    <w:rsid w:val="004170DD"/>
    <w:rsid w:val="0041775A"/>
    <w:rsid w:val="0041789C"/>
    <w:rsid w:val="00417C83"/>
    <w:rsid w:val="00417CA8"/>
    <w:rsid w:val="00420140"/>
    <w:rsid w:val="0042021B"/>
    <w:rsid w:val="004202BA"/>
    <w:rsid w:val="0042080B"/>
    <w:rsid w:val="00421408"/>
    <w:rsid w:val="0042190C"/>
    <w:rsid w:val="00421E20"/>
    <w:rsid w:val="00421EA8"/>
    <w:rsid w:val="00422721"/>
    <w:rsid w:val="00422A84"/>
    <w:rsid w:val="00422DE7"/>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315"/>
    <w:rsid w:val="00442891"/>
    <w:rsid w:val="0044294C"/>
    <w:rsid w:val="00443B3B"/>
    <w:rsid w:val="00443D53"/>
    <w:rsid w:val="00443E2F"/>
    <w:rsid w:val="00445418"/>
    <w:rsid w:val="0044564C"/>
    <w:rsid w:val="00445798"/>
    <w:rsid w:val="0044632D"/>
    <w:rsid w:val="00446448"/>
    <w:rsid w:val="004468E0"/>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2A6"/>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9AA"/>
    <w:rsid w:val="00492C93"/>
    <w:rsid w:val="00492E29"/>
    <w:rsid w:val="00493D94"/>
    <w:rsid w:val="004946CD"/>
    <w:rsid w:val="00494AE7"/>
    <w:rsid w:val="00494E37"/>
    <w:rsid w:val="00495FC7"/>
    <w:rsid w:val="0049669A"/>
    <w:rsid w:val="00496877"/>
    <w:rsid w:val="00496B3C"/>
    <w:rsid w:val="004974D8"/>
    <w:rsid w:val="004977C7"/>
    <w:rsid w:val="004A03F8"/>
    <w:rsid w:val="004A0D3D"/>
    <w:rsid w:val="004A13C4"/>
    <w:rsid w:val="004A1BC0"/>
    <w:rsid w:val="004A1F98"/>
    <w:rsid w:val="004A32CC"/>
    <w:rsid w:val="004A3794"/>
    <w:rsid w:val="004A4C06"/>
    <w:rsid w:val="004A5319"/>
    <w:rsid w:val="004A57D7"/>
    <w:rsid w:val="004A57DB"/>
    <w:rsid w:val="004A57E2"/>
    <w:rsid w:val="004A57F5"/>
    <w:rsid w:val="004A5D92"/>
    <w:rsid w:val="004A67F6"/>
    <w:rsid w:val="004A68E6"/>
    <w:rsid w:val="004A6AA4"/>
    <w:rsid w:val="004A7264"/>
    <w:rsid w:val="004A781C"/>
    <w:rsid w:val="004A7BBC"/>
    <w:rsid w:val="004A7DEB"/>
    <w:rsid w:val="004B0381"/>
    <w:rsid w:val="004B05B0"/>
    <w:rsid w:val="004B0CAC"/>
    <w:rsid w:val="004B19B5"/>
    <w:rsid w:val="004B1D7D"/>
    <w:rsid w:val="004B2677"/>
    <w:rsid w:val="004B301F"/>
    <w:rsid w:val="004B3088"/>
    <w:rsid w:val="004B32A8"/>
    <w:rsid w:val="004B32F7"/>
    <w:rsid w:val="004B37BA"/>
    <w:rsid w:val="004B3A83"/>
    <w:rsid w:val="004B460A"/>
    <w:rsid w:val="004B4F03"/>
    <w:rsid w:val="004B68C4"/>
    <w:rsid w:val="004B6B1E"/>
    <w:rsid w:val="004B6E19"/>
    <w:rsid w:val="004C0212"/>
    <w:rsid w:val="004C05F9"/>
    <w:rsid w:val="004C0B32"/>
    <w:rsid w:val="004C1573"/>
    <w:rsid w:val="004C18FD"/>
    <w:rsid w:val="004C2751"/>
    <w:rsid w:val="004C2864"/>
    <w:rsid w:val="004C2BFF"/>
    <w:rsid w:val="004C30A7"/>
    <w:rsid w:val="004C34FE"/>
    <w:rsid w:val="004C41A0"/>
    <w:rsid w:val="004C423B"/>
    <w:rsid w:val="004C4681"/>
    <w:rsid w:val="004C49F0"/>
    <w:rsid w:val="004C4F8F"/>
    <w:rsid w:val="004C52CE"/>
    <w:rsid w:val="004C58AA"/>
    <w:rsid w:val="004C6779"/>
    <w:rsid w:val="004C77A7"/>
    <w:rsid w:val="004D067A"/>
    <w:rsid w:val="004D0D16"/>
    <w:rsid w:val="004D133F"/>
    <w:rsid w:val="004D2BC8"/>
    <w:rsid w:val="004D31CA"/>
    <w:rsid w:val="004D3268"/>
    <w:rsid w:val="004D374E"/>
    <w:rsid w:val="004D38D3"/>
    <w:rsid w:val="004D39AE"/>
    <w:rsid w:val="004D6968"/>
    <w:rsid w:val="004D6DCA"/>
    <w:rsid w:val="004D6DF3"/>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BF3"/>
    <w:rsid w:val="004E3EE6"/>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8E7"/>
    <w:rsid w:val="004F5DF9"/>
    <w:rsid w:val="004F6042"/>
    <w:rsid w:val="004F65CC"/>
    <w:rsid w:val="004F66B4"/>
    <w:rsid w:val="004F6C38"/>
    <w:rsid w:val="004F7296"/>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396"/>
    <w:rsid w:val="00505A4C"/>
    <w:rsid w:val="005063CA"/>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569"/>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A3E"/>
    <w:rsid w:val="00526B87"/>
    <w:rsid w:val="00526C3D"/>
    <w:rsid w:val="005273E0"/>
    <w:rsid w:val="005276CE"/>
    <w:rsid w:val="00527D57"/>
    <w:rsid w:val="00530AE8"/>
    <w:rsid w:val="00530D17"/>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939"/>
    <w:rsid w:val="00566D73"/>
    <w:rsid w:val="0056735E"/>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CA9"/>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BED"/>
    <w:rsid w:val="00585EEB"/>
    <w:rsid w:val="0058615C"/>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379"/>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169"/>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2726"/>
    <w:rsid w:val="005B3094"/>
    <w:rsid w:val="005B359A"/>
    <w:rsid w:val="005B41F1"/>
    <w:rsid w:val="005B48F0"/>
    <w:rsid w:val="005B4A13"/>
    <w:rsid w:val="005B4D36"/>
    <w:rsid w:val="005B511B"/>
    <w:rsid w:val="005B5788"/>
    <w:rsid w:val="005B58F0"/>
    <w:rsid w:val="005B5D6A"/>
    <w:rsid w:val="005B654A"/>
    <w:rsid w:val="005B6D5A"/>
    <w:rsid w:val="005B6D7C"/>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88A"/>
    <w:rsid w:val="005D0DD1"/>
    <w:rsid w:val="005D0FB4"/>
    <w:rsid w:val="005D135C"/>
    <w:rsid w:val="005D14BE"/>
    <w:rsid w:val="005D1FC2"/>
    <w:rsid w:val="005D2ACC"/>
    <w:rsid w:val="005D2B55"/>
    <w:rsid w:val="005D3030"/>
    <w:rsid w:val="005D30B6"/>
    <w:rsid w:val="005D3C74"/>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58E8"/>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11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3948"/>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028"/>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19F9"/>
    <w:rsid w:val="00632048"/>
    <w:rsid w:val="0063246D"/>
    <w:rsid w:val="0063257C"/>
    <w:rsid w:val="00632D6B"/>
    <w:rsid w:val="00634E98"/>
    <w:rsid w:val="00635279"/>
    <w:rsid w:val="0063581E"/>
    <w:rsid w:val="00635B69"/>
    <w:rsid w:val="00635E4F"/>
    <w:rsid w:val="00636593"/>
    <w:rsid w:val="0063719A"/>
    <w:rsid w:val="00637849"/>
    <w:rsid w:val="00640298"/>
    <w:rsid w:val="00640755"/>
    <w:rsid w:val="00640A36"/>
    <w:rsid w:val="00640D81"/>
    <w:rsid w:val="00640F39"/>
    <w:rsid w:val="00640F57"/>
    <w:rsid w:val="006414FF"/>
    <w:rsid w:val="00641BFD"/>
    <w:rsid w:val="00642224"/>
    <w:rsid w:val="0064233A"/>
    <w:rsid w:val="006431A0"/>
    <w:rsid w:val="00643CE7"/>
    <w:rsid w:val="006442FF"/>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08F6"/>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788"/>
    <w:rsid w:val="00685909"/>
    <w:rsid w:val="0068599B"/>
    <w:rsid w:val="00686692"/>
    <w:rsid w:val="006869EC"/>
    <w:rsid w:val="006876DE"/>
    <w:rsid w:val="00687F01"/>
    <w:rsid w:val="00690011"/>
    <w:rsid w:val="006901E4"/>
    <w:rsid w:val="00690316"/>
    <w:rsid w:val="0069077E"/>
    <w:rsid w:val="00690B6C"/>
    <w:rsid w:val="00690CAC"/>
    <w:rsid w:val="00691EE4"/>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47"/>
    <w:rsid w:val="006A6B84"/>
    <w:rsid w:val="006A71EB"/>
    <w:rsid w:val="006B08C6"/>
    <w:rsid w:val="006B0AB0"/>
    <w:rsid w:val="006B10ED"/>
    <w:rsid w:val="006B1342"/>
    <w:rsid w:val="006B156A"/>
    <w:rsid w:val="006B186A"/>
    <w:rsid w:val="006B18A4"/>
    <w:rsid w:val="006B194C"/>
    <w:rsid w:val="006B1A86"/>
    <w:rsid w:val="006B26E3"/>
    <w:rsid w:val="006B2F7A"/>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776"/>
    <w:rsid w:val="006C5AAA"/>
    <w:rsid w:val="006C6780"/>
    <w:rsid w:val="006C67DA"/>
    <w:rsid w:val="006C69E6"/>
    <w:rsid w:val="006C704D"/>
    <w:rsid w:val="006C7300"/>
    <w:rsid w:val="006C7846"/>
    <w:rsid w:val="006C78FA"/>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44C"/>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A89"/>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5AA7"/>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C4A"/>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542A"/>
    <w:rsid w:val="0075654A"/>
    <w:rsid w:val="007566A9"/>
    <w:rsid w:val="007569EA"/>
    <w:rsid w:val="00756F76"/>
    <w:rsid w:val="00757201"/>
    <w:rsid w:val="0075748A"/>
    <w:rsid w:val="007579D9"/>
    <w:rsid w:val="00757B14"/>
    <w:rsid w:val="00757B92"/>
    <w:rsid w:val="00760C85"/>
    <w:rsid w:val="00761AF2"/>
    <w:rsid w:val="00761E49"/>
    <w:rsid w:val="0076316C"/>
    <w:rsid w:val="00763C01"/>
    <w:rsid w:val="00763FAD"/>
    <w:rsid w:val="007643AB"/>
    <w:rsid w:val="00764B79"/>
    <w:rsid w:val="00764F36"/>
    <w:rsid w:val="007656AF"/>
    <w:rsid w:val="00766275"/>
    <w:rsid w:val="0076696B"/>
    <w:rsid w:val="00766CD6"/>
    <w:rsid w:val="00767144"/>
    <w:rsid w:val="007672C9"/>
    <w:rsid w:val="00767884"/>
    <w:rsid w:val="007679B9"/>
    <w:rsid w:val="00767A83"/>
    <w:rsid w:val="00767DDE"/>
    <w:rsid w:val="00771D84"/>
    <w:rsid w:val="007725B4"/>
    <w:rsid w:val="00772D94"/>
    <w:rsid w:val="00772F50"/>
    <w:rsid w:val="00773785"/>
    <w:rsid w:val="00774F4F"/>
    <w:rsid w:val="0077505F"/>
    <w:rsid w:val="00775259"/>
    <w:rsid w:val="00775CFB"/>
    <w:rsid w:val="00776216"/>
    <w:rsid w:val="007763D6"/>
    <w:rsid w:val="00776572"/>
    <w:rsid w:val="0077738D"/>
    <w:rsid w:val="0077742F"/>
    <w:rsid w:val="007774C2"/>
    <w:rsid w:val="00777ADF"/>
    <w:rsid w:val="00781AD8"/>
    <w:rsid w:val="00782B1D"/>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2E39"/>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9BA"/>
    <w:rsid w:val="007A3B34"/>
    <w:rsid w:val="007A3BD0"/>
    <w:rsid w:val="007A455D"/>
    <w:rsid w:val="007A4C6D"/>
    <w:rsid w:val="007A4F2F"/>
    <w:rsid w:val="007A594D"/>
    <w:rsid w:val="007A644F"/>
    <w:rsid w:val="007A6B97"/>
    <w:rsid w:val="007A6FEB"/>
    <w:rsid w:val="007A7CE5"/>
    <w:rsid w:val="007B04E7"/>
    <w:rsid w:val="007B07CA"/>
    <w:rsid w:val="007B0C6A"/>
    <w:rsid w:val="007B136B"/>
    <w:rsid w:val="007B19CE"/>
    <w:rsid w:val="007B1E12"/>
    <w:rsid w:val="007B1E53"/>
    <w:rsid w:val="007B276C"/>
    <w:rsid w:val="007B3291"/>
    <w:rsid w:val="007B3771"/>
    <w:rsid w:val="007B5385"/>
    <w:rsid w:val="007B547C"/>
    <w:rsid w:val="007B5B45"/>
    <w:rsid w:val="007B63C3"/>
    <w:rsid w:val="007B63FB"/>
    <w:rsid w:val="007B668E"/>
    <w:rsid w:val="007B70C3"/>
    <w:rsid w:val="007B7572"/>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268A"/>
    <w:rsid w:val="007D2A3F"/>
    <w:rsid w:val="007D2BD2"/>
    <w:rsid w:val="007D3011"/>
    <w:rsid w:val="007D3195"/>
    <w:rsid w:val="007D33BD"/>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BA"/>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2CB4"/>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2D5"/>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6BB"/>
    <w:rsid w:val="00821833"/>
    <w:rsid w:val="00821C72"/>
    <w:rsid w:val="00822C89"/>
    <w:rsid w:val="008241C6"/>
    <w:rsid w:val="008243C9"/>
    <w:rsid w:val="00824831"/>
    <w:rsid w:val="008251AB"/>
    <w:rsid w:val="008255A4"/>
    <w:rsid w:val="008257ED"/>
    <w:rsid w:val="00825882"/>
    <w:rsid w:val="00825ABA"/>
    <w:rsid w:val="00825EAD"/>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22C"/>
    <w:rsid w:val="00836387"/>
    <w:rsid w:val="00836E21"/>
    <w:rsid w:val="0083705E"/>
    <w:rsid w:val="008372F5"/>
    <w:rsid w:val="00837428"/>
    <w:rsid w:val="0083782E"/>
    <w:rsid w:val="0083796E"/>
    <w:rsid w:val="00840481"/>
    <w:rsid w:val="0084067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9BF"/>
    <w:rsid w:val="00855F5F"/>
    <w:rsid w:val="0085639E"/>
    <w:rsid w:val="00856B1B"/>
    <w:rsid w:val="0085724C"/>
    <w:rsid w:val="008574D7"/>
    <w:rsid w:val="00857D58"/>
    <w:rsid w:val="008601A9"/>
    <w:rsid w:val="00860C62"/>
    <w:rsid w:val="0086157D"/>
    <w:rsid w:val="00861895"/>
    <w:rsid w:val="00861FF4"/>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07F3"/>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DA0"/>
    <w:rsid w:val="00876E49"/>
    <w:rsid w:val="00877167"/>
    <w:rsid w:val="00877391"/>
    <w:rsid w:val="0087781F"/>
    <w:rsid w:val="00877B4E"/>
    <w:rsid w:val="008802EA"/>
    <w:rsid w:val="00880B88"/>
    <w:rsid w:val="00881678"/>
    <w:rsid w:val="00881B9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7DE"/>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1C37"/>
    <w:rsid w:val="008A2862"/>
    <w:rsid w:val="008A2C5D"/>
    <w:rsid w:val="008A2E6C"/>
    <w:rsid w:val="008A2F60"/>
    <w:rsid w:val="008A3046"/>
    <w:rsid w:val="008A3DF9"/>
    <w:rsid w:val="008A5209"/>
    <w:rsid w:val="008A547E"/>
    <w:rsid w:val="008A5B1F"/>
    <w:rsid w:val="008A5DDC"/>
    <w:rsid w:val="008A5E8A"/>
    <w:rsid w:val="008A5FC8"/>
    <w:rsid w:val="008A66F4"/>
    <w:rsid w:val="008A6A72"/>
    <w:rsid w:val="008A7254"/>
    <w:rsid w:val="008A7474"/>
    <w:rsid w:val="008A77E2"/>
    <w:rsid w:val="008A7FB7"/>
    <w:rsid w:val="008B060F"/>
    <w:rsid w:val="008B0B42"/>
    <w:rsid w:val="008B0D56"/>
    <w:rsid w:val="008B0D89"/>
    <w:rsid w:val="008B1237"/>
    <w:rsid w:val="008B131B"/>
    <w:rsid w:val="008B1A4F"/>
    <w:rsid w:val="008B1A8B"/>
    <w:rsid w:val="008B2929"/>
    <w:rsid w:val="008B2CE0"/>
    <w:rsid w:val="008B2E67"/>
    <w:rsid w:val="008B31F9"/>
    <w:rsid w:val="008B3A74"/>
    <w:rsid w:val="008B3BD2"/>
    <w:rsid w:val="008B3C40"/>
    <w:rsid w:val="008B428B"/>
    <w:rsid w:val="008B47F3"/>
    <w:rsid w:val="008B4825"/>
    <w:rsid w:val="008B4A65"/>
    <w:rsid w:val="008B4E9B"/>
    <w:rsid w:val="008B50DF"/>
    <w:rsid w:val="008B5AF2"/>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059"/>
    <w:rsid w:val="008C452F"/>
    <w:rsid w:val="008C4A45"/>
    <w:rsid w:val="008C4AF5"/>
    <w:rsid w:val="008C4B80"/>
    <w:rsid w:val="008C4FDE"/>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3A1B"/>
    <w:rsid w:val="008F478E"/>
    <w:rsid w:val="008F4D52"/>
    <w:rsid w:val="008F4E41"/>
    <w:rsid w:val="008F5276"/>
    <w:rsid w:val="008F6222"/>
    <w:rsid w:val="008F665E"/>
    <w:rsid w:val="008F670B"/>
    <w:rsid w:val="008F7A00"/>
    <w:rsid w:val="00900C1C"/>
    <w:rsid w:val="00900F65"/>
    <w:rsid w:val="009015BF"/>
    <w:rsid w:val="00901B62"/>
    <w:rsid w:val="009029B0"/>
    <w:rsid w:val="00902C58"/>
    <w:rsid w:val="009039B0"/>
    <w:rsid w:val="0090408D"/>
    <w:rsid w:val="00904580"/>
    <w:rsid w:val="00904757"/>
    <w:rsid w:val="00904B36"/>
    <w:rsid w:val="00904C80"/>
    <w:rsid w:val="00904E6B"/>
    <w:rsid w:val="00904FCB"/>
    <w:rsid w:val="009055BA"/>
    <w:rsid w:val="009056EC"/>
    <w:rsid w:val="00905E74"/>
    <w:rsid w:val="00906153"/>
    <w:rsid w:val="00906EEC"/>
    <w:rsid w:val="0090701B"/>
    <w:rsid w:val="0091038F"/>
    <w:rsid w:val="00910AE9"/>
    <w:rsid w:val="009113C8"/>
    <w:rsid w:val="009129EF"/>
    <w:rsid w:val="0091310B"/>
    <w:rsid w:val="00913531"/>
    <w:rsid w:val="0091384B"/>
    <w:rsid w:val="00913F33"/>
    <w:rsid w:val="00914112"/>
    <w:rsid w:val="00914204"/>
    <w:rsid w:val="00914306"/>
    <w:rsid w:val="00914392"/>
    <w:rsid w:val="009143B2"/>
    <w:rsid w:val="00915C7E"/>
    <w:rsid w:val="00915E62"/>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BF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4E13"/>
    <w:rsid w:val="00945998"/>
    <w:rsid w:val="00945CE8"/>
    <w:rsid w:val="00946C48"/>
    <w:rsid w:val="00946D8B"/>
    <w:rsid w:val="00946DD8"/>
    <w:rsid w:val="00946EFF"/>
    <w:rsid w:val="00946F6E"/>
    <w:rsid w:val="009474C2"/>
    <w:rsid w:val="0094777A"/>
    <w:rsid w:val="00947A98"/>
    <w:rsid w:val="0095083A"/>
    <w:rsid w:val="00950D64"/>
    <w:rsid w:val="00950D81"/>
    <w:rsid w:val="00951BD9"/>
    <w:rsid w:val="00952A05"/>
    <w:rsid w:val="00953831"/>
    <w:rsid w:val="00953F58"/>
    <w:rsid w:val="009543EB"/>
    <w:rsid w:val="00954978"/>
    <w:rsid w:val="00954B1B"/>
    <w:rsid w:val="00954FE9"/>
    <w:rsid w:val="00956832"/>
    <w:rsid w:val="00957B9C"/>
    <w:rsid w:val="00957C86"/>
    <w:rsid w:val="0096019A"/>
    <w:rsid w:val="00960F15"/>
    <w:rsid w:val="00961A98"/>
    <w:rsid w:val="00961ADB"/>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900"/>
    <w:rsid w:val="00972EC5"/>
    <w:rsid w:val="009731EC"/>
    <w:rsid w:val="009732E9"/>
    <w:rsid w:val="00973586"/>
    <w:rsid w:val="009737D9"/>
    <w:rsid w:val="00973C29"/>
    <w:rsid w:val="00973F7E"/>
    <w:rsid w:val="00974C48"/>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E70"/>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3F51"/>
    <w:rsid w:val="009A403D"/>
    <w:rsid w:val="009A4059"/>
    <w:rsid w:val="009A44C8"/>
    <w:rsid w:val="009A4579"/>
    <w:rsid w:val="009A45B0"/>
    <w:rsid w:val="009A4755"/>
    <w:rsid w:val="009A4EAB"/>
    <w:rsid w:val="009A5BCC"/>
    <w:rsid w:val="009A5F58"/>
    <w:rsid w:val="009A6A6F"/>
    <w:rsid w:val="009A735F"/>
    <w:rsid w:val="009A7D52"/>
    <w:rsid w:val="009B07DC"/>
    <w:rsid w:val="009B1081"/>
    <w:rsid w:val="009B1226"/>
    <w:rsid w:val="009B13B9"/>
    <w:rsid w:val="009B18A4"/>
    <w:rsid w:val="009B1AD4"/>
    <w:rsid w:val="009B1B69"/>
    <w:rsid w:val="009B1D67"/>
    <w:rsid w:val="009B3317"/>
    <w:rsid w:val="009B3F51"/>
    <w:rsid w:val="009B47EE"/>
    <w:rsid w:val="009B533B"/>
    <w:rsid w:val="009B5A67"/>
    <w:rsid w:val="009B7570"/>
    <w:rsid w:val="009C0336"/>
    <w:rsid w:val="009C05FD"/>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5331"/>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3A06"/>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9F6A8C"/>
    <w:rsid w:val="009F7744"/>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1C1"/>
    <w:rsid w:val="00A264AA"/>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50D"/>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2F2A"/>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6D28"/>
    <w:rsid w:val="00A77212"/>
    <w:rsid w:val="00A77C2C"/>
    <w:rsid w:val="00A80062"/>
    <w:rsid w:val="00A80110"/>
    <w:rsid w:val="00A8095B"/>
    <w:rsid w:val="00A80F27"/>
    <w:rsid w:val="00A8182F"/>
    <w:rsid w:val="00A81C19"/>
    <w:rsid w:val="00A82146"/>
    <w:rsid w:val="00A82545"/>
    <w:rsid w:val="00A82626"/>
    <w:rsid w:val="00A82683"/>
    <w:rsid w:val="00A8296D"/>
    <w:rsid w:val="00A82B55"/>
    <w:rsid w:val="00A82C68"/>
    <w:rsid w:val="00A831D9"/>
    <w:rsid w:val="00A83508"/>
    <w:rsid w:val="00A856EB"/>
    <w:rsid w:val="00A86236"/>
    <w:rsid w:val="00A86E34"/>
    <w:rsid w:val="00A875E3"/>
    <w:rsid w:val="00A87694"/>
    <w:rsid w:val="00A87BEE"/>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0D59"/>
    <w:rsid w:val="00AA1165"/>
    <w:rsid w:val="00AA1480"/>
    <w:rsid w:val="00AA1E32"/>
    <w:rsid w:val="00AA2601"/>
    <w:rsid w:val="00AA2A10"/>
    <w:rsid w:val="00AA3467"/>
    <w:rsid w:val="00AA3682"/>
    <w:rsid w:val="00AA397F"/>
    <w:rsid w:val="00AA3F31"/>
    <w:rsid w:val="00AA437A"/>
    <w:rsid w:val="00AA4625"/>
    <w:rsid w:val="00AA5517"/>
    <w:rsid w:val="00AA6BB6"/>
    <w:rsid w:val="00AA7159"/>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C7D8D"/>
    <w:rsid w:val="00AD0265"/>
    <w:rsid w:val="00AD047A"/>
    <w:rsid w:val="00AD0DE9"/>
    <w:rsid w:val="00AD13C0"/>
    <w:rsid w:val="00AD1F3E"/>
    <w:rsid w:val="00AD2036"/>
    <w:rsid w:val="00AD22E3"/>
    <w:rsid w:val="00AD2971"/>
    <w:rsid w:val="00AD2F97"/>
    <w:rsid w:val="00AD4439"/>
    <w:rsid w:val="00AD44B7"/>
    <w:rsid w:val="00AD5A23"/>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3E"/>
    <w:rsid w:val="00B07B44"/>
    <w:rsid w:val="00B07BE6"/>
    <w:rsid w:val="00B1057D"/>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BE6"/>
    <w:rsid w:val="00B173B2"/>
    <w:rsid w:val="00B1782E"/>
    <w:rsid w:val="00B20164"/>
    <w:rsid w:val="00B202C7"/>
    <w:rsid w:val="00B203F3"/>
    <w:rsid w:val="00B2101D"/>
    <w:rsid w:val="00B210D6"/>
    <w:rsid w:val="00B21628"/>
    <w:rsid w:val="00B21956"/>
    <w:rsid w:val="00B2264D"/>
    <w:rsid w:val="00B230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69D"/>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57BB6"/>
    <w:rsid w:val="00B60331"/>
    <w:rsid w:val="00B607A0"/>
    <w:rsid w:val="00B60A8A"/>
    <w:rsid w:val="00B60DCA"/>
    <w:rsid w:val="00B60E2A"/>
    <w:rsid w:val="00B61824"/>
    <w:rsid w:val="00B62BAE"/>
    <w:rsid w:val="00B62C84"/>
    <w:rsid w:val="00B6305A"/>
    <w:rsid w:val="00B63483"/>
    <w:rsid w:val="00B6369D"/>
    <w:rsid w:val="00B63C73"/>
    <w:rsid w:val="00B642C5"/>
    <w:rsid w:val="00B6536C"/>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66C"/>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DEC"/>
    <w:rsid w:val="00B91E6E"/>
    <w:rsid w:val="00B925A9"/>
    <w:rsid w:val="00B929CF"/>
    <w:rsid w:val="00B92C59"/>
    <w:rsid w:val="00B92D3D"/>
    <w:rsid w:val="00B93112"/>
    <w:rsid w:val="00B931AD"/>
    <w:rsid w:val="00B93BA2"/>
    <w:rsid w:val="00B93D60"/>
    <w:rsid w:val="00B943EA"/>
    <w:rsid w:val="00B950F0"/>
    <w:rsid w:val="00B956F7"/>
    <w:rsid w:val="00B95734"/>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36"/>
    <w:rsid w:val="00BC2DF0"/>
    <w:rsid w:val="00BC2F58"/>
    <w:rsid w:val="00BC4189"/>
    <w:rsid w:val="00BC4227"/>
    <w:rsid w:val="00BC4340"/>
    <w:rsid w:val="00BC4952"/>
    <w:rsid w:val="00BC5373"/>
    <w:rsid w:val="00BC54CD"/>
    <w:rsid w:val="00BC56F5"/>
    <w:rsid w:val="00BC615D"/>
    <w:rsid w:val="00BC6BE0"/>
    <w:rsid w:val="00BC6CD8"/>
    <w:rsid w:val="00BC6EAE"/>
    <w:rsid w:val="00BC73E9"/>
    <w:rsid w:val="00BC76B1"/>
    <w:rsid w:val="00BD1366"/>
    <w:rsid w:val="00BD13FA"/>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569"/>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E472B"/>
    <w:rsid w:val="00BF0A46"/>
    <w:rsid w:val="00BF0E8E"/>
    <w:rsid w:val="00BF17C6"/>
    <w:rsid w:val="00BF1A7F"/>
    <w:rsid w:val="00BF2085"/>
    <w:rsid w:val="00BF2E36"/>
    <w:rsid w:val="00BF3E91"/>
    <w:rsid w:val="00BF4793"/>
    <w:rsid w:val="00BF5263"/>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06C5C"/>
    <w:rsid w:val="00C07D14"/>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146"/>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37C70"/>
    <w:rsid w:val="00C407C0"/>
    <w:rsid w:val="00C40FFC"/>
    <w:rsid w:val="00C41480"/>
    <w:rsid w:val="00C41622"/>
    <w:rsid w:val="00C431D6"/>
    <w:rsid w:val="00C434C7"/>
    <w:rsid w:val="00C439B8"/>
    <w:rsid w:val="00C439BE"/>
    <w:rsid w:val="00C445C2"/>
    <w:rsid w:val="00C446B0"/>
    <w:rsid w:val="00C45B88"/>
    <w:rsid w:val="00C45C59"/>
    <w:rsid w:val="00C461F2"/>
    <w:rsid w:val="00C46492"/>
    <w:rsid w:val="00C46F61"/>
    <w:rsid w:val="00C47598"/>
    <w:rsid w:val="00C47BB2"/>
    <w:rsid w:val="00C47CC5"/>
    <w:rsid w:val="00C5014C"/>
    <w:rsid w:val="00C50A0D"/>
    <w:rsid w:val="00C50F0D"/>
    <w:rsid w:val="00C50F2D"/>
    <w:rsid w:val="00C517E8"/>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6739"/>
    <w:rsid w:val="00C671D2"/>
    <w:rsid w:val="00C67976"/>
    <w:rsid w:val="00C67F26"/>
    <w:rsid w:val="00C70043"/>
    <w:rsid w:val="00C71330"/>
    <w:rsid w:val="00C713F2"/>
    <w:rsid w:val="00C71B29"/>
    <w:rsid w:val="00C71B5B"/>
    <w:rsid w:val="00C71E08"/>
    <w:rsid w:val="00C71EE7"/>
    <w:rsid w:val="00C7208D"/>
    <w:rsid w:val="00C721DE"/>
    <w:rsid w:val="00C72ABC"/>
    <w:rsid w:val="00C72B5A"/>
    <w:rsid w:val="00C72F99"/>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87237"/>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307"/>
    <w:rsid w:val="00CB2EBB"/>
    <w:rsid w:val="00CB3192"/>
    <w:rsid w:val="00CB3201"/>
    <w:rsid w:val="00CB3415"/>
    <w:rsid w:val="00CB3785"/>
    <w:rsid w:val="00CB3A41"/>
    <w:rsid w:val="00CB4329"/>
    <w:rsid w:val="00CB4E57"/>
    <w:rsid w:val="00CB5BB6"/>
    <w:rsid w:val="00CB6290"/>
    <w:rsid w:val="00CB6639"/>
    <w:rsid w:val="00CB6785"/>
    <w:rsid w:val="00CB6C70"/>
    <w:rsid w:val="00CB6E40"/>
    <w:rsid w:val="00CB6EAE"/>
    <w:rsid w:val="00CB7127"/>
    <w:rsid w:val="00CB766B"/>
    <w:rsid w:val="00CB7C04"/>
    <w:rsid w:val="00CB7E10"/>
    <w:rsid w:val="00CC0DEB"/>
    <w:rsid w:val="00CC1525"/>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3427"/>
    <w:rsid w:val="00CD3BD3"/>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067"/>
    <w:rsid w:val="00CF3124"/>
    <w:rsid w:val="00CF3ECF"/>
    <w:rsid w:val="00CF40BE"/>
    <w:rsid w:val="00CF461F"/>
    <w:rsid w:val="00CF467E"/>
    <w:rsid w:val="00CF476A"/>
    <w:rsid w:val="00CF4B9C"/>
    <w:rsid w:val="00CF509A"/>
    <w:rsid w:val="00CF54F1"/>
    <w:rsid w:val="00CF5996"/>
    <w:rsid w:val="00CF5E67"/>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8E3"/>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2F02"/>
    <w:rsid w:val="00D1305C"/>
    <w:rsid w:val="00D13087"/>
    <w:rsid w:val="00D13856"/>
    <w:rsid w:val="00D13A97"/>
    <w:rsid w:val="00D14643"/>
    <w:rsid w:val="00D166BE"/>
    <w:rsid w:val="00D16FA0"/>
    <w:rsid w:val="00D17378"/>
    <w:rsid w:val="00D2017F"/>
    <w:rsid w:val="00D206F5"/>
    <w:rsid w:val="00D21449"/>
    <w:rsid w:val="00D216B2"/>
    <w:rsid w:val="00D2174F"/>
    <w:rsid w:val="00D222F1"/>
    <w:rsid w:val="00D226EC"/>
    <w:rsid w:val="00D22940"/>
    <w:rsid w:val="00D23974"/>
    <w:rsid w:val="00D24E2E"/>
    <w:rsid w:val="00D24E5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0F3"/>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37B"/>
    <w:rsid w:val="00D44ABA"/>
    <w:rsid w:val="00D44EC6"/>
    <w:rsid w:val="00D45567"/>
    <w:rsid w:val="00D45EB6"/>
    <w:rsid w:val="00D4638E"/>
    <w:rsid w:val="00D46D18"/>
    <w:rsid w:val="00D4724C"/>
    <w:rsid w:val="00D478CE"/>
    <w:rsid w:val="00D47E56"/>
    <w:rsid w:val="00D50161"/>
    <w:rsid w:val="00D501D3"/>
    <w:rsid w:val="00D50378"/>
    <w:rsid w:val="00D507DF"/>
    <w:rsid w:val="00D5130A"/>
    <w:rsid w:val="00D51533"/>
    <w:rsid w:val="00D516B1"/>
    <w:rsid w:val="00D51769"/>
    <w:rsid w:val="00D51F85"/>
    <w:rsid w:val="00D522D8"/>
    <w:rsid w:val="00D53573"/>
    <w:rsid w:val="00D53A98"/>
    <w:rsid w:val="00D53F6E"/>
    <w:rsid w:val="00D54055"/>
    <w:rsid w:val="00D54174"/>
    <w:rsid w:val="00D548CF"/>
    <w:rsid w:val="00D5491C"/>
    <w:rsid w:val="00D54CCF"/>
    <w:rsid w:val="00D554E8"/>
    <w:rsid w:val="00D55DC5"/>
    <w:rsid w:val="00D55E12"/>
    <w:rsid w:val="00D5657D"/>
    <w:rsid w:val="00D5704D"/>
    <w:rsid w:val="00D57297"/>
    <w:rsid w:val="00D5748E"/>
    <w:rsid w:val="00D577BB"/>
    <w:rsid w:val="00D60B39"/>
    <w:rsid w:val="00D610C4"/>
    <w:rsid w:val="00D612A9"/>
    <w:rsid w:val="00D61309"/>
    <w:rsid w:val="00D61ABF"/>
    <w:rsid w:val="00D61CE2"/>
    <w:rsid w:val="00D61E63"/>
    <w:rsid w:val="00D6201F"/>
    <w:rsid w:val="00D62C59"/>
    <w:rsid w:val="00D63253"/>
    <w:rsid w:val="00D636BE"/>
    <w:rsid w:val="00D6411E"/>
    <w:rsid w:val="00D64482"/>
    <w:rsid w:val="00D64979"/>
    <w:rsid w:val="00D64A0C"/>
    <w:rsid w:val="00D65C71"/>
    <w:rsid w:val="00D65DCC"/>
    <w:rsid w:val="00D66935"/>
    <w:rsid w:val="00D67313"/>
    <w:rsid w:val="00D678DF"/>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8B1"/>
    <w:rsid w:val="00D97A50"/>
    <w:rsid w:val="00DA05BF"/>
    <w:rsid w:val="00DA0842"/>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4F26"/>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057"/>
    <w:rsid w:val="00DD46E9"/>
    <w:rsid w:val="00DD4EF1"/>
    <w:rsid w:val="00DD52BE"/>
    <w:rsid w:val="00DD740A"/>
    <w:rsid w:val="00DD77DD"/>
    <w:rsid w:val="00DD7F26"/>
    <w:rsid w:val="00DE0175"/>
    <w:rsid w:val="00DE0476"/>
    <w:rsid w:val="00DE0D00"/>
    <w:rsid w:val="00DE0D18"/>
    <w:rsid w:val="00DE0D9C"/>
    <w:rsid w:val="00DE1208"/>
    <w:rsid w:val="00DE16CD"/>
    <w:rsid w:val="00DE220D"/>
    <w:rsid w:val="00DE24E7"/>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752"/>
    <w:rsid w:val="00DF383D"/>
    <w:rsid w:val="00DF43E8"/>
    <w:rsid w:val="00DF4B3E"/>
    <w:rsid w:val="00DF4C2F"/>
    <w:rsid w:val="00DF52B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3E"/>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4B9"/>
    <w:rsid w:val="00E16A67"/>
    <w:rsid w:val="00E17141"/>
    <w:rsid w:val="00E17B6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2DB"/>
    <w:rsid w:val="00E32CFE"/>
    <w:rsid w:val="00E32E9C"/>
    <w:rsid w:val="00E339F2"/>
    <w:rsid w:val="00E34EBE"/>
    <w:rsid w:val="00E34F85"/>
    <w:rsid w:val="00E36093"/>
    <w:rsid w:val="00E37145"/>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40FC"/>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3364"/>
    <w:rsid w:val="00E742F4"/>
    <w:rsid w:val="00E74B6D"/>
    <w:rsid w:val="00E74BE2"/>
    <w:rsid w:val="00E75976"/>
    <w:rsid w:val="00E75E5C"/>
    <w:rsid w:val="00E760FF"/>
    <w:rsid w:val="00E76384"/>
    <w:rsid w:val="00E775E3"/>
    <w:rsid w:val="00E77A45"/>
    <w:rsid w:val="00E80693"/>
    <w:rsid w:val="00E812F5"/>
    <w:rsid w:val="00E8154B"/>
    <w:rsid w:val="00E81729"/>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6DC"/>
    <w:rsid w:val="00E90AF8"/>
    <w:rsid w:val="00E923FD"/>
    <w:rsid w:val="00E924F7"/>
    <w:rsid w:val="00E9292A"/>
    <w:rsid w:val="00E93D1F"/>
    <w:rsid w:val="00E94687"/>
    <w:rsid w:val="00E95DD9"/>
    <w:rsid w:val="00E96341"/>
    <w:rsid w:val="00E9647F"/>
    <w:rsid w:val="00E967EA"/>
    <w:rsid w:val="00E96986"/>
    <w:rsid w:val="00E96CB9"/>
    <w:rsid w:val="00E9721B"/>
    <w:rsid w:val="00E97299"/>
    <w:rsid w:val="00E97C21"/>
    <w:rsid w:val="00EA05D9"/>
    <w:rsid w:val="00EA1521"/>
    <w:rsid w:val="00EA16C4"/>
    <w:rsid w:val="00EA19E9"/>
    <w:rsid w:val="00EA1E70"/>
    <w:rsid w:val="00EA2341"/>
    <w:rsid w:val="00EA2418"/>
    <w:rsid w:val="00EA2443"/>
    <w:rsid w:val="00EA24A3"/>
    <w:rsid w:val="00EA3333"/>
    <w:rsid w:val="00EA369D"/>
    <w:rsid w:val="00EA3B6D"/>
    <w:rsid w:val="00EA3EF5"/>
    <w:rsid w:val="00EA411E"/>
    <w:rsid w:val="00EA4C4D"/>
    <w:rsid w:val="00EA539E"/>
    <w:rsid w:val="00EA5445"/>
    <w:rsid w:val="00EA641F"/>
    <w:rsid w:val="00EA64F1"/>
    <w:rsid w:val="00EA670C"/>
    <w:rsid w:val="00EA6A5A"/>
    <w:rsid w:val="00EA714D"/>
    <w:rsid w:val="00EA7386"/>
    <w:rsid w:val="00EB01C3"/>
    <w:rsid w:val="00EB19E0"/>
    <w:rsid w:val="00EB1C21"/>
    <w:rsid w:val="00EB249C"/>
    <w:rsid w:val="00EB2D7F"/>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6EB8"/>
    <w:rsid w:val="00ED7770"/>
    <w:rsid w:val="00ED78E4"/>
    <w:rsid w:val="00EE1043"/>
    <w:rsid w:val="00EE1A88"/>
    <w:rsid w:val="00EE1CA1"/>
    <w:rsid w:val="00EE220A"/>
    <w:rsid w:val="00EE2448"/>
    <w:rsid w:val="00EE249B"/>
    <w:rsid w:val="00EE2853"/>
    <w:rsid w:val="00EE3012"/>
    <w:rsid w:val="00EE352A"/>
    <w:rsid w:val="00EE4019"/>
    <w:rsid w:val="00EE47CF"/>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6F9"/>
    <w:rsid w:val="00F15AF3"/>
    <w:rsid w:val="00F15C07"/>
    <w:rsid w:val="00F15CE6"/>
    <w:rsid w:val="00F16213"/>
    <w:rsid w:val="00F16559"/>
    <w:rsid w:val="00F16672"/>
    <w:rsid w:val="00F16E77"/>
    <w:rsid w:val="00F16FDF"/>
    <w:rsid w:val="00F17672"/>
    <w:rsid w:val="00F179D0"/>
    <w:rsid w:val="00F17DA4"/>
    <w:rsid w:val="00F17DCE"/>
    <w:rsid w:val="00F21A8D"/>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843"/>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BE4"/>
    <w:rsid w:val="00F40C29"/>
    <w:rsid w:val="00F414CD"/>
    <w:rsid w:val="00F414F8"/>
    <w:rsid w:val="00F41E13"/>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179"/>
    <w:rsid w:val="00F6241F"/>
    <w:rsid w:val="00F62833"/>
    <w:rsid w:val="00F62AE5"/>
    <w:rsid w:val="00F62B07"/>
    <w:rsid w:val="00F62D01"/>
    <w:rsid w:val="00F62EE5"/>
    <w:rsid w:val="00F63BB0"/>
    <w:rsid w:val="00F64C7D"/>
    <w:rsid w:val="00F65588"/>
    <w:rsid w:val="00F66746"/>
    <w:rsid w:val="00F66920"/>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2766"/>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2CBA"/>
    <w:rsid w:val="00FD3BCE"/>
    <w:rsid w:val="00FD496E"/>
    <w:rsid w:val="00FD4EA9"/>
    <w:rsid w:val="00FD5091"/>
    <w:rsid w:val="00FD546E"/>
    <w:rsid w:val="00FD5869"/>
    <w:rsid w:val="00FD638C"/>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1A1D85"/>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A1D85"/>
    <w:rPr>
      <w:rFonts w:ascii="Arial" w:hAnsi="Arial" w:cs="Arial"/>
      <w:b/>
      <w:bCs/>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5F7114"/>
    <w:pPr>
      <w:numPr>
        <w:ilvl w:val="1"/>
        <w:numId w:val="6"/>
      </w:numPr>
      <w:spacing w:before="120" w:after="120" w:line="276" w:lineRule="auto"/>
      <w:ind w:left="0" w:firstLine="0"/>
      <w:jc w:val="both"/>
    </w:pPr>
    <w:rPr>
      <w:rFonts w:ascii="Arial" w:eastAsia="Arial" w:hAnsi="Arial" w:cs="Arial"/>
      <w:sz w:val="20"/>
      <w:szCs w:val="20"/>
      <w:lang w:eastAsia="zh-CN" w:bidi="hi-IN"/>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9B1081"/>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392336"/>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392336"/>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5F7114"/>
    <w:rPr>
      <w:rFonts w:ascii="Arial" w:eastAsia="Arial" w:hAnsi="Arial" w:cs="Arial"/>
      <w:lang w:eastAsia="zh-CN" w:bidi="hi-IN"/>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rsid w:val="00DA3EF1"/>
    <w:rPr>
      <w:i/>
      <w:iCs/>
      <w:color w:val="FF0000"/>
    </w:rPr>
  </w:style>
  <w:style w:type="paragraph" w:customStyle="1" w:styleId="Nvel3-R">
    <w:name w:val="Nível 3-R"/>
    <w:basedOn w:val="Nivel3"/>
    <w:link w:val="Nvel3-RChar"/>
    <w:autoRedefine/>
    <w:qFormat/>
    <w:rsid w:val="00AA7159"/>
    <w:rPr>
      <w:iCs/>
      <w:color w:val="auto"/>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9E3A06"/>
    <w:rPr>
      <w:iCs/>
    </w:rPr>
  </w:style>
  <w:style w:type="character" w:customStyle="1" w:styleId="Nivel3Char">
    <w:name w:val="Nivel 3 Char"/>
    <w:basedOn w:val="Fontepargpadro"/>
    <w:link w:val="Nivel3"/>
    <w:rsid w:val="009B1081"/>
    <w:rPr>
      <w:rFonts w:ascii="Arial" w:hAnsi="Arial" w:cs="Arial"/>
      <w:color w:val="000000"/>
      <w:lang w:eastAsia="pt-BR"/>
    </w:rPr>
  </w:style>
  <w:style w:type="character" w:customStyle="1" w:styleId="Nvel3-RChar">
    <w:name w:val="Nível 3-R Char"/>
    <w:basedOn w:val="Nivel3Char"/>
    <w:link w:val="Nvel3-R"/>
    <w:rsid w:val="00AA7159"/>
    <w:rPr>
      <w:iCs/>
    </w:rPr>
  </w:style>
  <w:style w:type="paragraph" w:customStyle="1" w:styleId="Nvel1-SemNum">
    <w:name w:val="Nível 1-Sem Num"/>
    <w:basedOn w:val="Nivel01"/>
    <w:link w:val="Nvel1-SemNumChar"/>
    <w:autoRedefine/>
    <w:qFormat/>
    <w:rsid w:val="005D088A"/>
    <w:pPr>
      <w:numPr>
        <w:numId w:val="0"/>
      </w:numPr>
      <w:outlineLvl w:val="1"/>
    </w:pPr>
  </w:style>
  <w:style w:type="character" w:customStyle="1" w:styleId="Nvel4-RChar">
    <w:name w:val="Nível 4-R Char"/>
    <w:basedOn w:val="Nivel4Char"/>
    <w:link w:val="Nvel4-R"/>
    <w:rsid w:val="009E3A06"/>
    <w:rPr>
      <w:iCs/>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5D088A"/>
    <w:rPr>
      <w:b/>
      <w:bCs/>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paragraph" w:styleId="Commarcadores">
    <w:name w:val="List Bullet"/>
    <w:basedOn w:val="Normal"/>
    <w:rsid w:val="00324B5A"/>
    <w:pPr>
      <w:numPr>
        <w:numId w:val="24"/>
      </w:numPr>
      <w:contextualSpacing/>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47"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fontTable" Target="fontTable.xml"/><Relationship Id="rId46"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15332-B698-4FA4-B6AE-BC07352E2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1513</Words>
  <Characters>8176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9670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2023-12-19T12:56:00Z</dcterms:created>
  <dcterms:modified xsi:type="dcterms:W3CDTF">2024-02-27T17:53:00Z</dcterms:modified>
</cp:coreProperties>
</file>